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sz w:val="20"/>
          <w:highlight w:val="none"/>
        </w:rPr>
      </w:pPr>
    </w:p>
    <w:tbl>
      <w:tblPr>
        <w:tblStyle w:val="15"/>
        <w:tblW w:w="10160" w:type="dxa"/>
        <w:tblInd w:w="93" w:type="dxa"/>
        <w:tblLayout w:type="fixed"/>
        <w:tblCellMar>
          <w:top w:w="0" w:type="dxa"/>
          <w:left w:w="108" w:type="dxa"/>
          <w:bottom w:w="0" w:type="dxa"/>
          <w:right w:w="108" w:type="dxa"/>
        </w:tblCellMar>
      </w:tblPr>
      <w:tblGrid>
        <w:gridCol w:w="2000"/>
        <w:gridCol w:w="567"/>
        <w:gridCol w:w="1657"/>
        <w:gridCol w:w="624"/>
        <w:gridCol w:w="236"/>
        <w:gridCol w:w="1877"/>
        <w:gridCol w:w="567"/>
        <w:gridCol w:w="2632"/>
      </w:tblGrid>
      <w:tr>
        <w:tblPrEx>
          <w:tblLayout w:type="fixed"/>
          <w:tblCellMar>
            <w:top w:w="0" w:type="dxa"/>
            <w:left w:w="108" w:type="dxa"/>
            <w:bottom w:w="0" w:type="dxa"/>
            <w:right w:w="108" w:type="dxa"/>
          </w:tblCellMar>
        </w:tblPrEx>
        <w:trPr>
          <w:trHeight w:val="540" w:hRule="atLeast"/>
        </w:trPr>
        <w:tc>
          <w:tcPr>
            <w:tcW w:w="10160" w:type="dxa"/>
            <w:gridSpan w:val="8"/>
            <w:tcBorders>
              <w:top w:val="nil"/>
              <w:left w:val="nil"/>
              <w:bottom w:val="nil"/>
              <w:right w:val="nil"/>
            </w:tcBorders>
            <w:vAlign w:val="center"/>
          </w:tcPr>
          <w:p>
            <w:pPr>
              <w:pStyle w:val="3"/>
              <w:ind w:left="0"/>
              <w:jc w:val="center"/>
              <w:rPr>
                <w:highlight w:val="none"/>
              </w:rPr>
            </w:pPr>
            <w:bookmarkStart w:id="0" w:name="_Toc49239081"/>
            <w:r>
              <w:rPr>
                <w:highlight w:val="none"/>
              </w:rPr>
              <w:t>一、收入支出决算</w:t>
            </w:r>
            <w:r>
              <w:rPr>
                <w:rFonts w:hint="eastAsia"/>
                <w:highlight w:val="none"/>
              </w:rPr>
              <w:t>总</w:t>
            </w:r>
            <w:r>
              <w:rPr>
                <w:highlight w:val="none"/>
              </w:rPr>
              <w:t>表</w:t>
            </w:r>
            <w:bookmarkEnd w:id="0"/>
          </w:p>
        </w:tc>
      </w:tr>
      <w:tr>
        <w:tblPrEx>
          <w:tblLayout w:type="fixed"/>
          <w:tblCellMar>
            <w:top w:w="0" w:type="dxa"/>
            <w:left w:w="108" w:type="dxa"/>
            <w:bottom w:w="0" w:type="dxa"/>
            <w:right w:w="108" w:type="dxa"/>
          </w:tblCellMar>
        </w:tblPrEx>
        <w:trPr>
          <w:trHeight w:val="315" w:hRule="atLeast"/>
        </w:trPr>
        <w:tc>
          <w:tcPr>
            <w:tcW w:w="4224" w:type="dxa"/>
            <w:gridSpan w:val="3"/>
            <w:tcBorders>
              <w:top w:val="nil"/>
              <w:left w:val="nil"/>
              <w:bottom w:val="nil"/>
              <w:right w:val="nil"/>
            </w:tcBorders>
            <w:vAlign w:val="bottom"/>
          </w:tcPr>
          <w:p>
            <w:pPr>
              <w:widowControl/>
              <w:autoSpaceDE/>
              <w:autoSpaceDN/>
              <w:adjustRightInd/>
              <w:rPr>
                <w:rFonts w:ascii="宋体" w:hAnsi="宋体" w:cs="Arial"/>
                <w:color w:val="000000"/>
                <w:szCs w:val="24"/>
                <w:highlight w:val="none"/>
              </w:rPr>
            </w:pPr>
          </w:p>
        </w:tc>
        <w:tc>
          <w:tcPr>
            <w:tcW w:w="62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23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5076" w:type="dxa"/>
            <w:gridSpan w:val="3"/>
            <w:tcBorders>
              <w:top w:val="nil"/>
              <w:left w:val="nil"/>
              <w:bottom w:val="single" w:color="000000" w:sz="8" w:space="0"/>
              <w:right w:val="nil"/>
            </w:tcBorders>
            <w:vAlign w:val="bottom"/>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金额单位：元</w:t>
            </w:r>
          </w:p>
        </w:tc>
      </w:tr>
      <w:tr>
        <w:tblPrEx>
          <w:tblLayout w:type="fixed"/>
          <w:tblCellMar>
            <w:top w:w="0" w:type="dxa"/>
            <w:left w:w="108" w:type="dxa"/>
            <w:bottom w:w="0" w:type="dxa"/>
            <w:right w:w="108" w:type="dxa"/>
          </w:tblCellMar>
        </w:tblPrEx>
        <w:trPr>
          <w:trHeight w:val="300" w:hRule="atLeast"/>
        </w:trPr>
        <w:tc>
          <w:tcPr>
            <w:tcW w:w="4848"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收入</w:t>
            </w:r>
          </w:p>
        </w:tc>
        <w:tc>
          <w:tcPr>
            <w:tcW w:w="5312" w:type="dxa"/>
            <w:gridSpan w:val="4"/>
            <w:tcBorders>
              <w:top w:val="single" w:color="000000" w:sz="8" w:space="0"/>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支出</w:t>
            </w: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行次</w:t>
            </w:r>
          </w:p>
        </w:tc>
        <w:tc>
          <w:tcPr>
            <w:tcW w:w="228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金额</w:t>
            </w: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行次</w:t>
            </w:r>
          </w:p>
        </w:tc>
        <w:tc>
          <w:tcPr>
            <w:tcW w:w="2632" w:type="dxa"/>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金额</w:t>
            </w: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　</w:t>
            </w:r>
          </w:p>
        </w:tc>
        <w:tc>
          <w:tcPr>
            <w:tcW w:w="228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　</w:t>
            </w:r>
          </w:p>
        </w:tc>
        <w:tc>
          <w:tcPr>
            <w:tcW w:w="2632" w:type="dxa"/>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2</w:t>
            </w: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一、一般公共预算财政拨款收入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w:t>
            </w:r>
          </w:p>
        </w:tc>
        <w:tc>
          <w:tcPr>
            <w:tcW w:w="2281"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17,582,909.34</w:t>
            </w:r>
          </w:p>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一、一般公共服务支出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31</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right"/>
              <w:rPr>
                <w:rFonts w:ascii="宋体" w:hAnsi="宋体" w:cs="Arial"/>
                <w:color w:val="000000"/>
                <w:sz w:val="18"/>
                <w:szCs w:val="18"/>
                <w:highlight w:val="none"/>
              </w:rPr>
            </w:pPr>
            <w:r>
              <w:rPr>
                <w:rFonts w:hint="eastAsia" w:ascii="宋体" w:hAnsi="宋体" w:cs="Arial"/>
                <w:color w:val="00000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二、政府性基金预算财政拨款收入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二、外交支出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32</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right"/>
              <w:rPr>
                <w:rFonts w:ascii="宋体" w:hAnsi="宋体" w:cs="Arial"/>
                <w:color w:val="000000"/>
                <w:sz w:val="18"/>
                <w:szCs w:val="18"/>
                <w:highlight w:val="none"/>
              </w:rPr>
            </w:pPr>
            <w:r>
              <w:rPr>
                <w:rFonts w:hint="eastAsia" w:ascii="宋体" w:hAnsi="宋体" w:cs="Arial"/>
                <w:color w:val="00000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三、上级补助收入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三、国防支出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33</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right"/>
              <w:rPr>
                <w:rFonts w:ascii="宋体" w:hAnsi="宋体" w:cs="Arial"/>
                <w:color w:val="000000"/>
                <w:sz w:val="18"/>
                <w:szCs w:val="18"/>
                <w:highlight w:val="none"/>
              </w:rPr>
            </w:pPr>
            <w:r>
              <w:rPr>
                <w:rFonts w:hint="eastAsia" w:ascii="宋体" w:hAnsi="宋体" w:cs="Arial"/>
                <w:color w:val="00000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四、事业收入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四、公共安全支出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34</w:t>
            </w:r>
          </w:p>
        </w:tc>
        <w:tc>
          <w:tcPr>
            <w:tcW w:w="2632" w:type="dxa"/>
            <w:tcBorders>
              <w:top w:val="nil"/>
              <w:left w:val="nil"/>
              <w:bottom w:val="single" w:color="000000" w:sz="4" w:space="0"/>
              <w:right w:val="single" w:color="000000" w:sz="8"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15,972,704.77</w:t>
            </w:r>
          </w:p>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五、经营收入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五、教育支出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35</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六、附属单位上缴收入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6</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六、科学技术支出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36</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七、其他收入</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7</w:t>
            </w:r>
          </w:p>
        </w:tc>
        <w:tc>
          <w:tcPr>
            <w:tcW w:w="2281"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455,209.98</w:t>
            </w:r>
          </w:p>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七、文化旅游体育与传媒支出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37</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8</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八、社会保障和就业支出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38</w:t>
            </w:r>
          </w:p>
        </w:tc>
        <w:tc>
          <w:tcPr>
            <w:tcW w:w="2632" w:type="dxa"/>
            <w:tcBorders>
              <w:top w:val="nil"/>
              <w:left w:val="nil"/>
              <w:bottom w:val="single" w:color="000000" w:sz="4" w:space="0"/>
              <w:right w:val="single" w:color="000000" w:sz="8"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1,091,283.29</w:t>
            </w:r>
          </w:p>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9</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九、卫生健康支出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39</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10</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十、节能环保支出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40</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11</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十一、城乡社区支出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41</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12</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十二、农林水支出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42</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13</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十三、交通运输支出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43</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14</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十四、资源勘探信息等支出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44</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15</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十五、商业服务业等支出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45</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16</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十六、金融支出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46</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17</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十七、援助其他地区支出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47</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18</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十八、自然资源海洋气象等支出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48</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19</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十九、住房保障支出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49</w:t>
            </w:r>
          </w:p>
        </w:tc>
        <w:tc>
          <w:tcPr>
            <w:tcW w:w="2632" w:type="dxa"/>
            <w:tcBorders>
              <w:top w:val="nil"/>
              <w:left w:val="nil"/>
              <w:bottom w:val="single" w:color="000000" w:sz="4" w:space="0"/>
              <w:right w:val="single" w:color="000000" w:sz="8"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797,316.00</w:t>
            </w:r>
          </w:p>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20</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二十、粮油物资储备支出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50</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21</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二十一、灾害防治及应急管理支出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51</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22</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二十二、其他支出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52</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23</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二十三、债务还本支出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53</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b/>
                <w:bCs/>
                <w:color w:val="000000"/>
                <w:sz w:val="18"/>
                <w:szCs w:val="18"/>
                <w:highlight w:val="none"/>
              </w:rPr>
            </w:pP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24</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b/>
                <w:bCs/>
                <w:color w:val="000000"/>
                <w:sz w:val="18"/>
                <w:szCs w:val="18"/>
                <w:highlight w:val="none"/>
              </w:rPr>
            </w:pPr>
            <w:r>
              <w:rPr>
                <w:rFonts w:hint="eastAsia" w:ascii="宋体" w:hAnsi="宋体" w:cs="Arial"/>
                <w:color w:val="000000"/>
                <w:sz w:val="18"/>
                <w:szCs w:val="18"/>
                <w:highlight w:val="none"/>
              </w:rPr>
              <w:t>二十四、债务付息支出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54</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b/>
                <w:bCs/>
                <w:color w:val="000000"/>
                <w:sz w:val="18"/>
                <w:szCs w:val="18"/>
                <w:highlight w:val="none"/>
              </w:rPr>
            </w:pPr>
            <w:r>
              <w:rPr>
                <w:rFonts w:hint="eastAsia" w:ascii="宋体" w:hAnsi="宋体" w:cs="Arial"/>
                <w:b/>
                <w:bCs/>
                <w:color w:val="000000"/>
                <w:sz w:val="18"/>
                <w:szCs w:val="18"/>
                <w:highlight w:val="none"/>
              </w:rPr>
              <w:t>本年收入合计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25</w:t>
            </w:r>
          </w:p>
        </w:tc>
        <w:tc>
          <w:tcPr>
            <w:tcW w:w="2281"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18,038,119.32</w:t>
            </w:r>
          </w:p>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b/>
                <w:bCs/>
                <w:color w:val="000000"/>
                <w:sz w:val="18"/>
                <w:szCs w:val="18"/>
                <w:highlight w:val="none"/>
              </w:rPr>
            </w:pPr>
            <w:r>
              <w:rPr>
                <w:rFonts w:hint="eastAsia" w:ascii="宋体" w:hAnsi="宋体" w:cs="Arial"/>
                <w:b/>
                <w:bCs/>
                <w:color w:val="000000"/>
                <w:sz w:val="18"/>
                <w:szCs w:val="18"/>
                <w:highlight w:val="none"/>
              </w:rPr>
              <w:t>本年支出合计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55</w:t>
            </w:r>
          </w:p>
        </w:tc>
        <w:tc>
          <w:tcPr>
            <w:tcW w:w="2632" w:type="dxa"/>
            <w:tcBorders>
              <w:top w:val="nil"/>
              <w:left w:val="nil"/>
              <w:bottom w:val="single" w:color="000000" w:sz="4" w:space="0"/>
              <w:right w:val="single" w:color="000000" w:sz="8"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17,861,304.06</w:t>
            </w:r>
          </w:p>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用事业基金弥补收支差额</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26</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nil"/>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结余分配</w:t>
            </w:r>
          </w:p>
        </w:tc>
        <w:tc>
          <w:tcPr>
            <w:tcW w:w="567" w:type="dxa"/>
            <w:tcBorders>
              <w:top w:val="nil"/>
              <w:left w:val="single" w:color="auto"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56</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年初结转和结余</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27</w:t>
            </w:r>
          </w:p>
        </w:tc>
        <w:tc>
          <w:tcPr>
            <w:tcW w:w="2281"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1,162,490.04</w:t>
            </w:r>
          </w:p>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nil"/>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年末结转和结余</w:t>
            </w:r>
          </w:p>
        </w:tc>
        <w:tc>
          <w:tcPr>
            <w:tcW w:w="567" w:type="dxa"/>
            <w:tcBorders>
              <w:top w:val="nil"/>
              <w:left w:val="single" w:color="auto"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57</w:t>
            </w:r>
          </w:p>
        </w:tc>
        <w:tc>
          <w:tcPr>
            <w:tcW w:w="2632" w:type="dxa"/>
            <w:tcBorders>
              <w:top w:val="nil"/>
              <w:left w:val="nil"/>
              <w:bottom w:val="single" w:color="000000" w:sz="4" w:space="0"/>
              <w:right w:val="single" w:color="000000" w:sz="8"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1,339,305.30</w:t>
            </w:r>
          </w:p>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其中: 项目支出结转和结余</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28</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nil"/>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其中:项目支出结转和结余</w:t>
            </w:r>
          </w:p>
        </w:tc>
        <w:tc>
          <w:tcPr>
            <w:tcW w:w="567" w:type="dxa"/>
            <w:tcBorders>
              <w:top w:val="nil"/>
              <w:left w:val="single" w:color="auto"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58</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29</w:t>
            </w:r>
          </w:p>
        </w:tc>
        <w:tc>
          <w:tcPr>
            <w:tcW w:w="2281"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nil"/>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w:t>
            </w:r>
          </w:p>
        </w:tc>
        <w:tc>
          <w:tcPr>
            <w:tcW w:w="567" w:type="dxa"/>
            <w:tcBorders>
              <w:top w:val="nil"/>
              <w:left w:val="single" w:color="auto"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59</w:t>
            </w:r>
          </w:p>
        </w:tc>
        <w:tc>
          <w:tcPr>
            <w:tcW w:w="2632" w:type="dxa"/>
            <w:tcBorders>
              <w:top w:val="nil"/>
              <w:left w:val="nil"/>
              <w:bottom w:val="single" w:color="000000" w:sz="4" w:space="0"/>
              <w:right w:val="single" w:color="000000" w:sz="8" w:space="0"/>
            </w:tcBorders>
            <w:shd w:val="clear" w:color="000000" w:fill="FFFFFF"/>
            <w:vAlign w:val="center"/>
          </w:tcPr>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w:t>
            </w:r>
            <w:r>
              <w:rPr>
                <w:rFonts w:hint="eastAsia" w:ascii="宋体" w:hAnsi="宋体" w:cs="Arial"/>
                <w:b/>
                <w:bCs/>
                <w:color w:val="000000"/>
                <w:sz w:val="18"/>
                <w:szCs w:val="18"/>
                <w:highlight w:val="none"/>
              </w:rPr>
              <w:t>总计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30</w:t>
            </w:r>
          </w:p>
        </w:tc>
        <w:tc>
          <w:tcPr>
            <w:tcW w:w="2281"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19,200,609.36</w:t>
            </w:r>
          </w:p>
          <w:p>
            <w:pPr>
              <w:widowControl/>
              <w:autoSpaceDE/>
              <w:autoSpaceDN/>
              <w:adjustRightInd/>
              <w:jc w:val="center"/>
              <w:rPr>
                <w:rFonts w:ascii="宋体" w:hAnsi="宋体" w:cs="Arial"/>
                <w:color w:val="000000"/>
                <w:sz w:val="18"/>
                <w:szCs w:val="18"/>
                <w:highlight w:val="none"/>
              </w:rPr>
            </w:pPr>
          </w:p>
        </w:tc>
        <w:tc>
          <w:tcPr>
            <w:tcW w:w="2113" w:type="dxa"/>
            <w:gridSpan w:val="2"/>
            <w:tcBorders>
              <w:top w:val="nil"/>
              <w:left w:val="nil"/>
              <w:bottom w:val="single" w:color="000000" w:sz="4" w:space="0"/>
              <w:right w:val="nil"/>
            </w:tcBorders>
            <w:shd w:val="clear" w:color="FFFFFF" w:fill="FFFFFF"/>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 xml:space="preserve">         </w:t>
            </w:r>
            <w:r>
              <w:rPr>
                <w:rFonts w:hint="eastAsia" w:ascii="宋体" w:hAnsi="宋体" w:cs="Arial"/>
                <w:b/>
                <w:bCs/>
                <w:color w:val="000000"/>
                <w:sz w:val="18"/>
                <w:szCs w:val="18"/>
                <w:highlight w:val="none"/>
              </w:rPr>
              <w:t>总计</w:t>
            </w:r>
          </w:p>
        </w:tc>
        <w:tc>
          <w:tcPr>
            <w:tcW w:w="567" w:type="dxa"/>
            <w:tcBorders>
              <w:top w:val="nil"/>
              <w:left w:val="single" w:color="auto"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60</w:t>
            </w:r>
          </w:p>
        </w:tc>
        <w:tc>
          <w:tcPr>
            <w:tcW w:w="2632" w:type="dxa"/>
            <w:tcBorders>
              <w:top w:val="nil"/>
              <w:left w:val="nil"/>
              <w:bottom w:val="single" w:color="000000" w:sz="4" w:space="0"/>
              <w:right w:val="single" w:color="000000" w:sz="8" w:space="0"/>
            </w:tcBorders>
            <w:shd w:val="clear" w:color="000000" w:fill="FFFFFF"/>
            <w:vAlign w:val="center"/>
          </w:tcPr>
          <w:p>
            <w:pPr>
              <w:jc w:val="center"/>
              <w:rPr>
                <w:rFonts w:ascii="宋体" w:hAnsi="宋体" w:cs="Arial"/>
                <w:color w:val="000000"/>
                <w:sz w:val="18"/>
                <w:szCs w:val="18"/>
                <w:highlight w:val="none"/>
              </w:rPr>
            </w:pPr>
            <w:r>
              <w:rPr>
                <w:rFonts w:hint="eastAsia" w:ascii="宋体" w:hAnsi="宋体" w:cs="Arial"/>
                <w:color w:val="000000"/>
                <w:sz w:val="18"/>
                <w:szCs w:val="18"/>
                <w:highlight w:val="none"/>
              </w:rPr>
              <w:t>19,200,609.36</w:t>
            </w:r>
          </w:p>
          <w:p>
            <w:pPr>
              <w:widowControl/>
              <w:autoSpaceDE/>
              <w:autoSpaceDN/>
              <w:adjustRightInd/>
              <w:jc w:val="center"/>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308" w:hRule="atLeast"/>
        </w:trPr>
        <w:tc>
          <w:tcPr>
            <w:tcW w:w="10160" w:type="dxa"/>
            <w:gridSpan w:val="8"/>
            <w:tcBorders>
              <w:top w:val="single" w:color="auto" w:sz="8" w:space="0"/>
              <w:left w:val="nil"/>
              <w:bottom w:val="nil"/>
              <w:right w:val="nil"/>
            </w:tcBorders>
            <w:vAlign w:val="center"/>
          </w:tcPr>
          <w:p>
            <w:pPr>
              <w:widowControl/>
              <w:autoSpaceDE/>
              <w:autoSpaceDN/>
              <w:adjustRightInd/>
              <w:rPr>
                <w:rFonts w:ascii="宋体" w:hAnsi="宋体" w:cs="Arial"/>
                <w:color w:val="000000"/>
                <w:sz w:val="18"/>
                <w:szCs w:val="18"/>
                <w:highlight w:val="none"/>
              </w:rPr>
            </w:pPr>
            <w:r>
              <w:rPr>
                <w:rFonts w:hint="eastAsia" w:ascii="宋体" w:hAnsi="宋体" w:cs="Arial"/>
                <w:color w:val="000000"/>
                <w:sz w:val="18"/>
                <w:szCs w:val="18"/>
                <w:highlight w:val="none"/>
              </w:rPr>
              <w:t>注：本表反映部门本年度的总收支和年末结转结余情况。</w:t>
            </w:r>
          </w:p>
        </w:tc>
      </w:tr>
    </w:tbl>
    <w:p>
      <w:pPr>
        <w:tabs>
          <w:tab w:val="left" w:pos="1289"/>
        </w:tabs>
        <w:rPr>
          <w:rFonts w:eastAsia="黑体"/>
          <w:highlight w:val="none"/>
        </w:rPr>
        <w:sectPr>
          <w:footerReference r:id="rId3" w:type="default"/>
          <w:pgSz w:w="11906" w:h="16840"/>
          <w:pgMar w:top="850" w:right="850" w:bottom="1417" w:left="850" w:header="0" w:footer="952" w:gutter="0"/>
          <w:cols w:space="720" w:num="1"/>
          <w:docGrid w:linePitch="326" w:charSpace="0"/>
        </w:sectPr>
      </w:pPr>
    </w:p>
    <w:tbl>
      <w:tblPr>
        <w:tblStyle w:val="15"/>
        <w:tblW w:w="18402" w:type="dxa"/>
        <w:tblInd w:w="93" w:type="dxa"/>
        <w:tblLayout w:type="fixed"/>
        <w:tblCellMar>
          <w:top w:w="0" w:type="dxa"/>
          <w:left w:w="108" w:type="dxa"/>
          <w:bottom w:w="0" w:type="dxa"/>
          <w:right w:w="108" w:type="dxa"/>
        </w:tblCellMar>
      </w:tblPr>
      <w:tblGrid>
        <w:gridCol w:w="377"/>
        <w:gridCol w:w="257"/>
        <w:gridCol w:w="120"/>
        <w:gridCol w:w="288"/>
        <w:gridCol w:w="111"/>
        <w:gridCol w:w="387"/>
        <w:gridCol w:w="1604"/>
        <w:gridCol w:w="1706"/>
        <w:gridCol w:w="1686"/>
        <w:gridCol w:w="1726"/>
        <w:gridCol w:w="1564"/>
        <w:gridCol w:w="1706"/>
        <w:gridCol w:w="1564"/>
        <w:gridCol w:w="1706"/>
        <w:gridCol w:w="1800"/>
        <w:gridCol w:w="1800"/>
      </w:tblGrid>
      <w:tr>
        <w:tblPrEx>
          <w:tblLayout w:type="fixed"/>
          <w:tblCellMar>
            <w:top w:w="0" w:type="dxa"/>
            <w:left w:w="108" w:type="dxa"/>
            <w:bottom w:w="0" w:type="dxa"/>
            <w:right w:w="108" w:type="dxa"/>
          </w:tblCellMar>
        </w:tblPrEx>
        <w:trPr>
          <w:gridAfter w:val="2"/>
          <w:wAfter w:w="3600" w:type="dxa"/>
          <w:trHeight w:val="412" w:hRule="atLeast"/>
        </w:trPr>
        <w:tc>
          <w:tcPr>
            <w:tcW w:w="14802" w:type="dxa"/>
            <w:gridSpan w:val="14"/>
            <w:tcBorders>
              <w:top w:val="nil"/>
              <w:left w:val="nil"/>
              <w:bottom w:val="nil"/>
              <w:right w:val="nil"/>
            </w:tcBorders>
            <w:vAlign w:val="bottom"/>
          </w:tcPr>
          <w:p>
            <w:pPr>
              <w:pStyle w:val="3"/>
              <w:ind w:left="0"/>
              <w:jc w:val="center"/>
              <w:rPr>
                <w:highlight w:val="none"/>
              </w:rPr>
            </w:pPr>
            <w:bookmarkStart w:id="1" w:name="_Toc49239082"/>
            <w:r>
              <w:rPr>
                <w:highlight w:val="none"/>
              </w:rPr>
              <w:t>二、收入决算表</w:t>
            </w:r>
            <w:bookmarkEnd w:id="1"/>
          </w:p>
        </w:tc>
      </w:tr>
      <w:tr>
        <w:tblPrEx>
          <w:tblLayout w:type="fixed"/>
          <w:tblCellMar>
            <w:top w:w="0" w:type="dxa"/>
            <w:left w:w="108" w:type="dxa"/>
            <w:bottom w:w="0" w:type="dxa"/>
            <w:right w:w="108" w:type="dxa"/>
          </w:tblCellMar>
        </w:tblPrEx>
        <w:trPr>
          <w:gridAfter w:val="2"/>
          <w:wAfter w:w="3600" w:type="dxa"/>
          <w:trHeight w:val="275" w:hRule="atLeast"/>
        </w:trPr>
        <w:tc>
          <w:tcPr>
            <w:tcW w:w="634" w:type="dxa"/>
            <w:gridSpan w:val="2"/>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408"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498"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60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70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68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726" w:type="dxa"/>
            <w:tcBorders>
              <w:top w:val="nil"/>
              <w:left w:val="nil"/>
              <w:bottom w:val="nil"/>
              <w:right w:val="nil"/>
            </w:tcBorders>
            <w:vAlign w:val="bottom"/>
          </w:tcPr>
          <w:p>
            <w:pPr>
              <w:widowControl/>
              <w:autoSpaceDE/>
              <w:autoSpaceDN/>
              <w:adjustRightInd/>
              <w:jc w:val="center"/>
              <w:rPr>
                <w:rFonts w:ascii="宋体" w:hAnsi="宋体" w:cs="Arial"/>
                <w:color w:val="000000"/>
                <w:sz w:val="20"/>
                <w:highlight w:val="none"/>
              </w:rPr>
            </w:pPr>
          </w:p>
        </w:tc>
        <w:tc>
          <w:tcPr>
            <w:tcW w:w="156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70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56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706" w:type="dxa"/>
            <w:tcBorders>
              <w:top w:val="nil"/>
              <w:left w:val="nil"/>
              <w:bottom w:val="nil"/>
              <w:right w:val="nil"/>
            </w:tcBorders>
            <w:vAlign w:val="bottom"/>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金额单位：元</w:t>
            </w:r>
          </w:p>
        </w:tc>
      </w:tr>
      <w:tr>
        <w:tblPrEx>
          <w:tblLayout w:type="fixed"/>
          <w:tblCellMar>
            <w:top w:w="0" w:type="dxa"/>
            <w:left w:w="108" w:type="dxa"/>
            <w:bottom w:w="0" w:type="dxa"/>
            <w:right w:w="108" w:type="dxa"/>
          </w:tblCellMar>
        </w:tblPrEx>
        <w:trPr>
          <w:gridAfter w:val="2"/>
          <w:wAfter w:w="3600" w:type="dxa"/>
          <w:trHeight w:val="313" w:hRule="atLeast"/>
        </w:trPr>
        <w:tc>
          <w:tcPr>
            <w:tcW w:w="3144" w:type="dxa"/>
            <w:gridSpan w:val="7"/>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170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本年收入合计</w:t>
            </w:r>
          </w:p>
        </w:tc>
        <w:tc>
          <w:tcPr>
            <w:tcW w:w="16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财政拨款收入</w:t>
            </w:r>
          </w:p>
        </w:tc>
        <w:tc>
          <w:tcPr>
            <w:tcW w:w="172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上级补助收入</w:t>
            </w:r>
          </w:p>
        </w:tc>
        <w:tc>
          <w:tcPr>
            <w:tcW w:w="156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事业收入</w:t>
            </w:r>
          </w:p>
        </w:tc>
        <w:tc>
          <w:tcPr>
            <w:tcW w:w="170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经营收入</w:t>
            </w:r>
          </w:p>
        </w:tc>
        <w:tc>
          <w:tcPr>
            <w:tcW w:w="156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附属单位</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上缴收入</w:t>
            </w:r>
          </w:p>
        </w:tc>
        <w:tc>
          <w:tcPr>
            <w:tcW w:w="1706"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其他收入</w:t>
            </w:r>
          </w:p>
        </w:tc>
      </w:tr>
      <w:tr>
        <w:tblPrEx>
          <w:tblLayout w:type="fixed"/>
          <w:tblCellMar>
            <w:top w:w="0" w:type="dxa"/>
            <w:left w:w="108" w:type="dxa"/>
            <w:bottom w:w="0" w:type="dxa"/>
            <w:right w:w="108" w:type="dxa"/>
          </w:tblCellMar>
        </w:tblPrEx>
        <w:trPr>
          <w:gridAfter w:val="2"/>
          <w:wAfter w:w="3600" w:type="dxa"/>
          <w:trHeight w:val="317" w:hRule="atLeast"/>
        </w:trPr>
        <w:tc>
          <w:tcPr>
            <w:tcW w:w="1153"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支出功能分类科目编码</w:t>
            </w:r>
          </w:p>
        </w:tc>
        <w:tc>
          <w:tcPr>
            <w:tcW w:w="1991" w:type="dxa"/>
            <w:gridSpan w:val="2"/>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70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68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2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64"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64"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gridAfter w:val="2"/>
          <w:wAfter w:w="3600" w:type="dxa"/>
          <w:trHeight w:val="317" w:hRule="atLeast"/>
        </w:trPr>
        <w:tc>
          <w:tcPr>
            <w:tcW w:w="1153"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rPr>
                <w:rFonts w:ascii="宋体" w:hAnsi="宋体" w:cs="Arial"/>
                <w:color w:val="000000"/>
                <w:sz w:val="16"/>
                <w:szCs w:val="16"/>
                <w:highlight w:val="none"/>
              </w:rPr>
            </w:pPr>
          </w:p>
        </w:tc>
        <w:tc>
          <w:tcPr>
            <w:tcW w:w="1991" w:type="dxa"/>
            <w:gridSpan w:val="2"/>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68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2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64"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64"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PrEx>
        <w:trPr>
          <w:gridAfter w:val="2"/>
          <w:wAfter w:w="3600" w:type="dxa"/>
          <w:trHeight w:val="212" w:hRule="atLeast"/>
        </w:trPr>
        <w:tc>
          <w:tcPr>
            <w:tcW w:w="1153"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rPr>
                <w:rFonts w:ascii="宋体" w:hAnsi="宋体" w:cs="Arial"/>
                <w:color w:val="000000"/>
                <w:sz w:val="16"/>
                <w:szCs w:val="16"/>
                <w:highlight w:val="none"/>
              </w:rPr>
            </w:pPr>
          </w:p>
        </w:tc>
        <w:tc>
          <w:tcPr>
            <w:tcW w:w="1991" w:type="dxa"/>
            <w:gridSpan w:val="2"/>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68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2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64"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64"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6" w:type="dxa"/>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gridAfter w:val="2"/>
          <w:wAfter w:w="3600" w:type="dxa"/>
          <w:trHeight w:val="313" w:hRule="atLeast"/>
        </w:trPr>
        <w:tc>
          <w:tcPr>
            <w:tcW w:w="377"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类</w:t>
            </w:r>
          </w:p>
        </w:tc>
        <w:tc>
          <w:tcPr>
            <w:tcW w:w="377" w:type="dxa"/>
            <w:gridSpan w:val="2"/>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款</w:t>
            </w:r>
          </w:p>
        </w:tc>
        <w:tc>
          <w:tcPr>
            <w:tcW w:w="399" w:type="dxa"/>
            <w:gridSpan w:val="2"/>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项</w:t>
            </w:r>
          </w:p>
        </w:tc>
        <w:tc>
          <w:tcPr>
            <w:tcW w:w="199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170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168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2</w:t>
            </w:r>
          </w:p>
        </w:tc>
        <w:tc>
          <w:tcPr>
            <w:tcW w:w="172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3</w:t>
            </w:r>
          </w:p>
        </w:tc>
        <w:tc>
          <w:tcPr>
            <w:tcW w:w="1564"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4</w:t>
            </w:r>
          </w:p>
        </w:tc>
        <w:tc>
          <w:tcPr>
            <w:tcW w:w="170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5</w:t>
            </w:r>
          </w:p>
        </w:tc>
        <w:tc>
          <w:tcPr>
            <w:tcW w:w="1564"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6</w:t>
            </w:r>
          </w:p>
        </w:tc>
        <w:tc>
          <w:tcPr>
            <w:tcW w:w="1706" w:type="dxa"/>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7</w:t>
            </w:r>
          </w:p>
        </w:tc>
      </w:tr>
      <w:tr>
        <w:tblPrEx>
          <w:tblLayout w:type="fixed"/>
          <w:tblCellMar>
            <w:top w:w="0" w:type="dxa"/>
            <w:left w:w="108" w:type="dxa"/>
            <w:bottom w:w="0" w:type="dxa"/>
            <w:right w:w="108" w:type="dxa"/>
          </w:tblCellMar>
        </w:tblPrEx>
        <w:trPr>
          <w:gridAfter w:val="2"/>
          <w:wAfter w:w="3600" w:type="dxa"/>
          <w:trHeight w:val="313" w:hRule="atLeast"/>
        </w:trPr>
        <w:tc>
          <w:tcPr>
            <w:tcW w:w="377"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377" w:type="dxa"/>
            <w:gridSpan w:val="2"/>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399" w:type="dxa"/>
            <w:gridSpan w:val="2"/>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199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合计</w:t>
            </w:r>
          </w:p>
        </w:tc>
        <w:tc>
          <w:tcPr>
            <w:tcW w:w="170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18,038,119.32</w:t>
            </w:r>
          </w:p>
        </w:tc>
        <w:tc>
          <w:tcPr>
            <w:tcW w:w="168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17,582,909.34</w:t>
            </w:r>
          </w:p>
        </w:tc>
        <w:tc>
          <w:tcPr>
            <w:tcW w:w="1726"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shd w:val="clear" w:color="000000"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455,209.98</w:t>
            </w:r>
          </w:p>
        </w:tc>
      </w:tr>
      <w:tr>
        <w:tblPrEx>
          <w:tblLayout w:type="fixed"/>
          <w:tblCellMar>
            <w:top w:w="0" w:type="dxa"/>
            <w:left w:w="108" w:type="dxa"/>
            <w:bottom w:w="0" w:type="dxa"/>
            <w:right w:w="108" w:type="dxa"/>
          </w:tblCellMar>
        </w:tblPrEx>
        <w:trPr>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ascii="宋体" w:hAnsi="宋体" w:cs="Arial"/>
                <w:color w:val="000000"/>
                <w:sz w:val="20"/>
                <w:highlight w:val="none"/>
              </w:rPr>
              <w:t>204</w:t>
            </w: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公共安全支出</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16,149,520.03</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15,694,310.05</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455,209.98</w:t>
            </w:r>
          </w:p>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00" w:type="dxa"/>
          </w:tcPr>
          <w:p>
            <w:pPr>
              <w:widowControl/>
              <w:autoSpaceDE/>
              <w:autoSpaceDN/>
              <w:adjustRightInd/>
              <w:rPr>
                <w:rFonts w:ascii="宋体" w:hAnsi="宋体" w:cs="Arial"/>
                <w:color w:val="000000"/>
                <w:sz w:val="16"/>
                <w:szCs w:val="16"/>
                <w:highlight w:val="none"/>
              </w:rPr>
            </w:pPr>
          </w:p>
        </w:tc>
        <w:tc>
          <w:tcPr>
            <w:tcW w:w="1800" w:type="dxa"/>
            <w:vAlign w:val="center"/>
          </w:tcPr>
          <w:p>
            <w:pPr>
              <w:jc w:val="right"/>
              <w:rPr>
                <w:rFonts w:ascii="宋体" w:hAnsi="宋体" w:cs="Arial"/>
                <w:color w:val="000000"/>
                <w:sz w:val="22"/>
                <w:szCs w:val="22"/>
                <w:highlight w:val="none"/>
              </w:rPr>
            </w:pPr>
            <w:r>
              <w:rPr>
                <w:rFonts w:hint="eastAsia" w:cs="Arial"/>
                <w:color w:val="000000"/>
                <w:sz w:val="22"/>
                <w:szCs w:val="22"/>
                <w:highlight w:val="none"/>
              </w:rPr>
              <w:t>455,209.98</w:t>
            </w:r>
          </w:p>
        </w:tc>
      </w:tr>
      <w:tr>
        <w:tblPrEx>
          <w:tblLayout w:type="fixed"/>
          <w:tblCellMar>
            <w:top w:w="0" w:type="dxa"/>
            <w:left w:w="108" w:type="dxa"/>
            <w:bottom w:w="0" w:type="dxa"/>
            <w:right w:w="108" w:type="dxa"/>
          </w:tblCellMar>
        </w:tblPrEx>
        <w:trPr>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司法</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16,149,520.03</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15,694,310.05</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455,209.98</w:t>
            </w:r>
          </w:p>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00" w:type="dxa"/>
          </w:tcPr>
          <w:p>
            <w:pPr>
              <w:widowControl/>
              <w:autoSpaceDE/>
              <w:autoSpaceDN/>
              <w:adjustRightInd/>
              <w:rPr>
                <w:rFonts w:ascii="宋体" w:hAnsi="宋体" w:cs="Arial"/>
                <w:color w:val="000000"/>
                <w:sz w:val="16"/>
                <w:szCs w:val="16"/>
                <w:highlight w:val="none"/>
              </w:rPr>
            </w:pPr>
          </w:p>
        </w:tc>
        <w:tc>
          <w:tcPr>
            <w:tcW w:w="1800" w:type="dxa"/>
            <w:vAlign w:val="center"/>
          </w:tcPr>
          <w:p>
            <w:pPr>
              <w:jc w:val="right"/>
              <w:rPr>
                <w:rFonts w:ascii="宋体" w:hAnsi="宋体" w:cs="Arial"/>
                <w:color w:val="000000"/>
                <w:sz w:val="22"/>
                <w:szCs w:val="22"/>
                <w:highlight w:val="none"/>
              </w:rPr>
            </w:pPr>
            <w:r>
              <w:rPr>
                <w:rFonts w:hint="eastAsia" w:cs="Arial"/>
                <w:color w:val="000000"/>
                <w:sz w:val="22"/>
                <w:szCs w:val="22"/>
                <w:highlight w:val="none"/>
              </w:rPr>
              <w:t>455,209.98</w:t>
            </w:r>
          </w:p>
        </w:tc>
      </w:tr>
      <w:tr>
        <w:tblPrEx>
          <w:tblLayout w:type="fixed"/>
          <w:tblCellMar>
            <w:top w:w="0" w:type="dxa"/>
            <w:left w:w="108" w:type="dxa"/>
            <w:bottom w:w="0" w:type="dxa"/>
            <w:right w:w="108" w:type="dxa"/>
          </w:tblCellMar>
        </w:tblPrEx>
        <w:trPr>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2040601</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行政运行</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9,661,577.23</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9,206,367.25</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455,209.98</w:t>
            </w:r>
          </w:p>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00" w:type="dxa"/>
          </w:tcPr>
          <w:p>
            <w:pPr>
              <w:widowControl/>
              <w:autoSpaceDE/>
              <w:autoSpaceDN/>
              <w:adjustRightInd/>
              <w:rPr>
                <w:rFonts w:ascii="宋体" w:hAnsi="宋体" w:cs="Arial"/>
                <w:color w:val="000000"/>
                <w:sz w:val="16"/>
                <w:szCs w:val="16"/>
                <w:highlight w:val="none"/>
              </w:rPr>
            </w:pPr>
          </w:p>
        </w:tc>
        <w:tc>
          <w:tcPr>
            <w:tcW w:w="1800" w:type="dxa"/>
            <w:vAlign w:val="center"/>
          </w:tcPr>
          <w:p>
            <w:pPr>
              <w:jc w:val="right"/>
              <w:rPr>
                <w:rFonts w:ascii="宋体" w:hAnsi="宋体" w:cs="Arial"/>
                <w:color w:val="000000"/>
                <w:sz w:val="22"/>
                <w:szCs w:val="22"/>
                <w:highlight w:val="none"/>
              </w:rPr>
            </w:pPr>
            <w:r>
              <w:rPr>
                <w:rFonts w:hint="eastAsia" w:cs="Arial"/>
                <w:color w:val="000000"/>
                <w:sz w:val="22"/>
                <w:szCs w:val="22"/>
                <w:highlight w:val="none"/>
              </w:rPr>
              <w:t>455,209.98</w:t>
            </w:r>
          </w:p>
        </w:tc>
      </w:tr>
      <w:tr>
        <w:tblPrEx>
          <w:tblLayout w:type="fixed"/>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2040602</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一般行政管理事务</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2,662,383.80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2,662,383.80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2040604</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基层司法业务</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2040605</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普法宣传</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2040606</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律师公证管理</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433,078.00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433,078.00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2040608</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国家统一法律职业资格考试</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150,000.00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150,000.00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2040610</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社区矫正</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735,600.00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735,600.00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2040612</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法制建设</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206,881.00</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206,881.00</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208</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社会保障和就业支出</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313"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20805</w:t>
            </w:r>
          </w:p>
          <w:p>
            <w:pPr>
              <w:widowControl/>
              <w:autoSpaceDE/>
              <w:autoSpaceDN/>
              <w:adjustRightInd/>
              <w:jc w:val="center"/>
              <w:rPr>
                <w:rFonts w:ascii="宋体" w:hAnsi="宋体" w:cs="Arial"/>
                <w:color w:val="000000"/>
                <w:sz w:val="20"/>
                <w:highlight w:val="none"/>
              </w:rPr>
            </w:pPr>
          </w:p>
        </w:tc>
        <w:tc>
          <w:tcPr>
            <w:tcW w:w="1991"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行政事业单位养老支出</w:t>
            </w:r>
          </w:p>
        </w:tc>
        <w:tc>
          <w:tcPr>
            <w:tcW w:w="170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68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726"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2"/>
          <w:wAfter w:w="3600" w:type="dxa"/>
          <w:trHeight w:val="847" w:hRule="atLeast"/>
        </w:trPr>
        <w:tc>
          <w:tcPr>
            <w:tcW w:w="11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2080501</w:t>
            </w:r>
          </w:p>
          <w:p>
            <w:pPr>
              <w:widowControl/>
              <w:autoSpaceDE/>
              <w:autoSpaceDN/>
              <w:adjustRightInd/>
              <w:jc w:val="center"/>
              <w:rPr>
                <w:rFonts w:ascii="宋体" w:hAnsi="宋体" w:cs="Arial"/>
                <w:color w:val="000000"/>
                <w:sz w:val="20"/>
                <w:highlight w:val="none"/>
              </w:rPr>
            </w:pPr>
          </w:p>
        </w:tc>
        <w:tc>
          <w:tcPr>
            <w:tcW w:w="1991" w:type="dxa"/>
            <w:gridSpan w:val="2"/>
            <w:tcBorders>
              <w:top w:val="single" w:color="auto" w:sz="4" w:space="0"/>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行政单位离退休</w:t>
            </w:r>
          </w:p>
        </w:tc>
        <w:tc>
          <w:tcPr>
            <w:tcW w:w="1706" w:type="dxa"/>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97,272.00</w:t>
            </w:r>
          </w:p>
        </w:tc>
        <w:tc>
          <w:tcPr>
            <w:tcW w:w="1686" w:type="dxa"/>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97,272.00</w:t>
            </w:r>
          </w:p>
        </w:tc>
        <w:tc>
          <w:tcPr>
            <w:tcW w:w="1726" w:type="dxa"/>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564" w:type="dxa"/>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706" w:type="dxa"/>
            <w:tcBorders>
              <w:top w:val="single" w:color="auto"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564" w:type="dxa"/>
            <w:tcBorders>
              <w:top w:val="single" w:color="auto"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6" w:type="dxa"/>
            <w:tcBorders>
              <w:top w:val="single" w:color="auto" w:sz="4" w:space="0"/>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bl>
    <w:p>
      <w:pPr>
        <w:tabs>
          <w:tab w:val="left" w:pos="3760"/>
        </w:tabs>
        <w:kinsoku w:val="0"/>
        <w:overflowPunct w:val="0"/>
        <w:spacing w:line="799" w:lineRule="exact"/>
        <w:rPr>
          <w:rFonts w:ascii="黑体" w:hAnsi="黑体" w:eastAsia="黑体" w:cs="黑体"/>
          <w:sz w:val="48"/>
          <w:highlight w:val="none"/>
        </w:rPr>
      </w:pPr>
    </w:p>
    <w:tbl>
      <w:tblPr>
        <w:tblStyle w:val="15"/>
        <w:tblW w:w="14979" w:type="dxa"/>
        <w:jc w:val="center"/>
        <w:tblInd w:w="0" w:type="dxa"/>
        <w:tblLayout w:type="fixed"/>
        <w:tblCellMar>
          <w:top w:w="0" w:type="dxa"/>
          <w:left w:w="108" w:type="dxa"/>
          <w:bottom w:w="0" w:type="dxa"/>
          <w:right w:w="108" w:type="dxa"/>
        </w:tblCellMar>
      </w:tblPr>
      <w:tblGrid>
        <w:gridCol w:w="416"/>
        <w:gridCol w:w="23"/>
        <w:gridCol w:w="393"/>
        <w:gridCol w:w="45"/>
        <w:gridCol w:w="376"/>
        <w:gridCol w:w="214"/>
        <w:gridCol w:w="1715"/>
        <w:gridCol w:w="342"/>
        <w:gridCol w:w="1359"/>
        <w:gridCol w:w="585"/>
        <w:gridCol w:w="1116"/>
        <w:gridCol w:w="864"/>
        <w:gridCol w:w="837"/>
        <w:gridCol w:w="1001"/>
        <w:gridCol w:w="558"/>
        <w:gridCol w:w="1139"/>
        <w:gridCol w:w="562"/>
        <w:gridCol w:w="1418"/>
        <w:gridCol w:w="141"/>
        <w:gridCol w:w="1838"/>
        <w:gridCol w:w="37"/>
      </w:tblGrid>
      <w:tr>
        <w:tblPrEx>
          <w:tblLayout w:type="fixed"/>
          <w:tblCellMar>
            <w:top w:w="0" w:type="dxa"/>
            <w:left w:w="108" w:type="dxa"/>
            <w:bottom w:w="0" w:type="dxa"/>
            <w:right w:w="108" w:type="dxa"/>
          </w:tblCellMar>
        </w:tblPrEx>
        <w:trPr>
          <w:trHeight w:val="308" w:hRule="atLeast"/>
          <w:jc w:val="center"/>
        </w:trPr>
        <w:tc>
          <w:tcPr>
            <w:tcW w:w="3182" w:type="dxa"/>
            <w:gridSpan w:val="7"/>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本年收入合计</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财政拨款收入</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上级补助收入</w:t>
            </w:r>
          </w:p>
        </w:tc>
        <w:tc>
          <w:tcPr>
            <w:tcW w:w="1559"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事业收入</w:t>
            </w:r>
          </w:p>
        </w:tc>
        <w:tc>
          <w:tcPr>
            <w:tcW w:w="1701"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经营收入</w:t>
            </w:r>
          </w:p>
        </w:tc>
        <w:tc>
          <w:tcPr>
            <w:tcW w:w="1559"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附属单位</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上缴收入</w:t>
            </w:r>
          </w:p>
        </w:tc>
        <w:tc>
          <w:tcPr>
            <w:tcW w:w="1875" w:type="dxa"/>
            <w:gridSpan w:val="2"/>
            <w:vMerge w:val="restart"/>
            <w:tcBorders>
              <w:top w:val="single" w:color="000000" w:sz="8" w:space="0"/>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其他收入</w:t>
            </w:r>
          </w:p>
        </w:tc>
      </w:tr>
      <w:tr>
        <w:tblPrEx>
          <w:tblLayout w:type="fixed"/>
          <w:tblCellMar>
            <w:top w:w="0" w:type="dxa"/>
            <w:left w:w="108" w:type="dxa"/>
            <w:bottom w:w="0" w:type="dxa"/>
            <w:right w:w="108" w:type="dxa"/>
          </w:tblCellMar>
        </w:tblPrEx>
        <w:trPr>
          <w:trHeight w:val="312" w:hRule="atLeast"/>
          <w:jc w:val="center"/>
        </w:trPr>
        <w:tc>
          <w:tcPr>
            <w:tcW w:w="1253"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支出功能分类科目编码</w:t>
            </w:r>
          </w:p>
        </w:tc>
        <w:tc>
          <w:tcPr>
            <w:tcW w:w="1929" w:type="dxa"/>
            <w:gridSpan w:val="2"/>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59"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59"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75" w:type="dxa"/>
            <w:gridSpan w:val="2"/>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312" w:hRule="atLeast"/>
          <w:jc w:val="center"/>
        </w:trPr>
        <w:tc>
          <w:tcPr>
            <w:tcW w:w="1253"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rPr>
                <w:rFonts w:ascii="宋体" w:hAnsi="宋体" w:cs="Arial"/>
                <w:color w:val="000000"/>
                <w:sz w:val="16"/>
                <w:szCs w:val="16"/>
                <w:highlight w:val="none"/>
              </w:rPr>
            </w:pPr>
          </w:p>
        </w:tc>
        <w:tc>
          <w:tcPr>
            <w:tcW w:w="1929" w:type="dxa"/>
            <w:gridSpan w:val="2"/>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59"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59"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75" w:type="dxa"/>
            <w:gridSpan w:val="2"/>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312" w:hRule="atLeast"/>
          <w:jc w:val="center"/>
        </w:trPr>
        <w:tc>
          <w:tcPr>
            <w:tcW w:w="1253"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rPr>
                <w:rFonts w:ascii="宋体" w:hAnsi="宋体" w:cs="Arial"/>
                <w:color w:val="000000"/>
                <w:sz w:val="16"/>
                <w:szCs w:val="16"/>
                <w:highlight w:val="none"/>
              </w:rPr>
            </w:pPr>
          </w:p>
        </w:tc>
        <w:tc>
          <w:tcPr>
            <w:tcW w:w="1929" w:type="dxa"/>
            <w:gridSpan w:val="2"/>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59"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559"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75" w:type="dxa"/>
            <w:gridSpan w:val="2"/>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308" w:hRule="atLeast"/>
          <w:jc w:val="center"/>
        </w:trPr>
        <w:tc>
          <w:tcPr>
            <w:tcW w:w="43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类</w:t>
            </w:r>
          </w:p>
        </w:tc>
        <w:tc>
          <w:tcPr>
            <w:tcW w:w="438"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款</w:t>
            </w:r>
          </w:p>
        </w:tc>
        <w:tc>
          <w:tcPr>
            <w:tcW w:w="37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项</w:t>
            </w:r>
          </w:p>
        </w:tc>
        <w:tc>
          <w:tcPr>
            <w:tcW w:w="1929"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170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170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2</w:t>
            </w:r>
          </w:p>
        </w:tc>
        <w:tc>
          <w:tcPr>
            <w:tcW w:w="170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3</w:t>
            </w:r>
          </w:p>
        </w:tc>
        <w:tc>
          <w:tcPr>
            <w:tcW w:w="1559"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4</w:t>
            </w:r>
          </w:p>
        </w:tc>
        <w:tc>
          <w:tcPr>
            <w:tcW w:w="1701"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5</w:t>
            </w:r>
          </w:p>
        </w:tc>
        <w:tc>
          <w:tcPr>
            <w:tcW w:w="1559"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6</w:t>
            </w:r>
          </w:p>
        </w:tc>
        <w:tc>
          <w:tcPr>
            <w:tcW w:w="1875" w:type="dxa"/>
            <w:gridSpan w:val="2"/>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7</w:t>
            </w:r>
          </w:p>
        </w:tc>
      </w:tr>
      <w:tr>
        <w:tblPrEx>
          <w:tblLayout w:type="fixed"/>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2080505</w:t>
            </w:r>
          </w:p>
          <w:p>
            <w:pPr>
              <w:widowControl/>
              <w:autoSpaceDE/>
              <w:autoSpaceDN/>
              <w:adjustRightInd/>
              <w:jc w:val="center"/>
              <w:rPr>
                <w:rFonts w:ascii="宋体" w:hAnsi="宋体" w:cs="Arial"/>
                <w:color w:val="000000"/>
                <w:sz w:val="20"/>
                <w:highlight w:val="none"/>
              </w:rPr>
            </w:pPr>
          </w:p>
        </w:tc>
        <w:tc>
          <w:tcPr>
            <w:tcW w:w="1929"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机关事业单位基本养老保险缴费支出</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994,011.29</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994,011.29</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221</w:t>
            </w:r>
          </w:p>
          <w:p>
            <w:pPr>
              <w:widowControl/>
              <w:autoSpaceDE/>
              <w:autoSpaceDN/>
              <w:adjustRightInd/>
              <w:jc w:val="center"/>
              <w:rPr>
                <w:rFonts w:ascii="宋体" w:hAnsi="宋体" w:cs="Arial"/>
                <w:color w:val="000000"/>
                <w:sz w:val="20"/>
                <w:highlight w:val="none"/>
              </w:rPr>
            </w:pPr>
          </w:p>
        </w:tc>
        <w:tc>
          <w:tcPr>
            <w:tcW w:w="1929"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住房保障支出</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22102</w:t>
            </w:r>
          </w:p>
          <w:p>
            <w:pPr>
              <w:widowControl/>
              <w:autoSpaceDE/>
              <w:autoSpaceDN/>
              <w:adjustRightInd/>
              <w:jc w:val="center"/>
              <w:rPr>
                <w:rFonts w:ascii="宋体" w:hAnsi="宋体" w:cs="Arial"/>
                <w:color w:val="000000"/>
                <w:sz w:val="20"/>
                <w:highlight w:val="none"/>
              </w:rPr>
            </w:pPr>
          </w:p>
        </w:tc>
        <w:tc>
          <w:tcPr>
            <w:tcW w:w="1929"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住房改革支出</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Arial"/>
                <w:color w:val="000000"/>
                <w:sz w:val="20"/>
                <w:highlight w:val="none"/>
              </w:rPr>
            </w:pPr>
            <w:r>
              <w:rPr>
                <w:rFonts w:hint="eastAsia" w:ascii="宋体" w:hAnsi="宋体" w:cs="Arial"/>
                <w:color w:val="000000"/>
                <w:sz w:val="20"/>
                <w:highlight w:val="none"/>
              </w:rPr>
              <w:t>2210201</w:t>
            </w:r>
          </w:p>
          <w:p>
            <w:pPr>
              <w:widowControl/>
              <w:autoSpaceDE/>
              <w:autoSpaceDN/>
              <w:adjustRightInd/>
              <w:jc w:val="center"/>
              <w:rPr>
                <w:rFonts w:ascii="宋体" w:hAnsi="宋体" w:cs="Arial"/>
                <w:color w:val="000000"/>
                <w:sz w:val="20"/>
                <w:highlight w:val="none"/>
              </w:rPr>
            </w:pPr>
          </w:p>
        </w:tc>
        <w:tc>
          <w:tcPr>
            <w:tcW w:w="1929"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cs="Arial"/>
                <w:color w:val="000000"/>
                <w:sz w:val="20"/>
                <w:highlight w:val="none"/>
              </w:rPr>
              <w:t>住房公积金</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701"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nil"/>
              <w:left w:val="nil"/>
              <w:bottom w:val="nil"/>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nil"/>
              <w:left w:val="nil"/>
              <w:bottom w:val="nil"/>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PrEx>
        <w:trPr>
          <w:trHeight w:val="308" w:hRule="atLeast"/>
          <w:jc w:val="center"/>
        </w:trPr>
        <w:tc>
          <w:tcPr>
            <w:tcW w:w="1253" w:type="dxa"/>
            <w:gridSpan w:val="5"/>
            <w:tcBorders>
              <w:top w:val="single" w:color="000000" w:sz="4" w:space="0"/>
              <w:left w:val="single" w:color="000000" w:sz="8" w:space="0"/>
              <w:bottom w:val="nil"/>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p>
        </w:tc>
        <w:tc>
          <w:tcPr>
            <w:tcW w:w="1929" w:type="dxa"/>
            <w:gridSpan w:val="2"/>
            <w:tcBorders>
              <w:top w:val="single" w:color="000000" w:sz="4" w:space="0"/>
              <w:left w:val="nil"/>
              <w:bottom w:val="nil"/>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gridSpan w:val="2"/>
            <w:tcBorders>
              <w:top w:val="single" w:color="000000" w:sz="4" w:space="0"/>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single" w:color="000000" w:sz="4" w:space="0"/>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single" w:color="000000" w:sz="4" w:space="0"/>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single" w:color="000000" w:sz="4" w:space="0"/>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701" w:type="dxa"/>
            <w:gridSpan w:val="2"/>
            <w:tcBorders>
              <w:top w:val="single" w:color="000000" w:sz="4" w:space="0"/>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559" w:type="dxa"/>
            <w:gridSpan w:val="2"/>
            <w:tcBorders>
              <w:top w:val="single" w:color="000000" w:sz="4" w:space="0"/>
              <w:left w:val="nil"/>
              <w:bottom w:val="nil"/>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75" w:type="dxa"/>
            <w:gridSpan w:val="2"/>
            <w:tcBorders>
              <w:top w:val="single" w:color="000000" w:sz="4" w:space="0"/>
              <w:left w:val="nil"/>
              <w:bottom w:val="nil"/>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270" w:hRule="atLeast"/>
          <w:jc w:val="center"/>
        </w:trPr>
        <w:tc>
          <w:tcPr>
            <w:tcW w:w="1253" w:type="dxa"/>
            <w:gridSpan w:val="5"/>
            <w:tcBorders>
              <w:top w:val="single" w:color="auto" w:sz="4" w:space="0"/>
              <w:left w:val="single" w:color="auto" w:sz="4" w:space="0"/>
              <w:bottom w:val="single" w:color="auto" w:sz="8" w:space="0"/>
              <w:right w:val="single" w:color="auto" w:sz="4" w:space="0"/>
            </w:tcBorders>
            <w:vAlign w:val="bottom"/>
          </w:tcPr>
          <w:p>
            <w:pPr>
              <w:widowControl/>
              <w:autoSpaceDE/>
              <w:autoSpaceDN/>
              <w:adjustRightInd/>
              <w:jc w:val="center"/>
              <w:rPr>
                <w:rFonts w:ascii="Arial" w:hAnsi="Arial" w:cs="Arial"/>
                <w:color w:val="000000"/>
                <w:sz w:val="20"/>
                <w:highlight w:val="none"/>
              </w:rPr>
            </w:pPr>
          </w:p>
        </w:tc>
        <w:tc>
          <w:tcPr>
            <w:tcW w:w="1929"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宋体" w:hAnsi="宋体" w:cs="Arial"/>
                <w:color w:val="000000"/>
                <w:sz w:val="20"/>
                <w:highlight w:val="none"/>
              </w:rPr>
            </w:pPr>
          </w:p>
        </w:tc>
        <w:tc>
          <w:tcPr>
            <w:tcW w:w="1701"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1701"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1701"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1559"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1701"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1559" w:type="dxa"/>
            <w:gridSpan w:val="2"/>
            <w:tcBorders>
              <w:top w:val="single" w:color="auto" w:sz="4" w:space="0"/>
              <w:left w:val="nil"/>
              <w:bottom w:val="single" w:color="auto" w:sz="8" w:space="0"/>
              <w:right w:val="single" w:color="auto" w:sz="4" w:space="0"/>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1875" w:type="dxa"/>
            <w:gridSpan w:val="2"/>
            <w:tcBorders>
              <w:top w:val="single" w:color="000000" w:sz="4" w:space="0"/>
              <w:left w:val="nil"/>
              <w:bottom w:val="single" w:color="auto" w:sz="8" w:space="0"/>
              <w:right w:val="single" w:color="000000" w:sz="8"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00" w:hRule="atLeast"/>
          <w:jc w:val="center"/>
        </w:trPr>
        <w:tc>
          <w:tcPr>
            <w:tcW w:w="14979" w:type="dxa"/>
            <w:gridSpan w:val="21"/>
            <w:tcBorders>
              <w:top w:val="single" w:color="auto" w:sz="8" w:space="0"/>
              <w:left w:val="nil"/>
              <w:bottom w:val="nil"/>
              <w:right w:val="nil"/>
            </w:tcBorders>
            <w:vAlign w:val="bottom"/>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注：本表反映部门本年度取得的各项收入情况。</w:t>
            </w:r>
          </w:p>
        </w:tc>
      </w:tr>
      <w:tr>
        <w:tblPrEx>
          <w:tblLayout w:type="fixed"/>
          <w:tblCellMar>
            <w:top w:w="0" w:type="dxa"/>
            <w:left w:w="108" w:type="dxa"/>
            <w:bottom w:w="0" w:type="dxa"/>
            <w:right w:w="108" w:type="dxa"/>
          </w:tblCellMar>
        </w:tblPrEx>
        <w:trPr>
          <w:gridAfter w:val="1"/>
          <w:wAfter w:w="37" w:type="dxa"/>
          <w:trHeight w:val="420" w:hRule="atLeast"/>
          <w:jc w:val="center"/>
        </w:trPr>
        <w:tc>
          <w:tcPr>
            <w:tcW w:w="14942" w:type="dxa"/>
            <w:gridSpan w:val="20"/>
            <w:tcBorders>
              <w:top w:val="nil"/>
              <w:left w:val="nil"/>
              <w:bottom w:val="nil"/>
              <w:right w:val="nil"/>
            </w:tcBorders>
            <w:vAlign w:val="bottom"/>
          </w:tcPr>
          <w:p>
            <w:pPr>
              <w:pStyle w:val="3"/>
              <w:ind w:left="0"/>
              <w:rPr>
                <w:highlight w:val="none"/>
              </w:rPr>
            </w:pPr>
          </w:p>
          <w:p>
            <w:pPr>
              <w:pStyle w:val="3"/>
              <w:ind w:left="0"/>
              <w:rPr>
                <w:highlight w:val="none"/>
              </w:rPr>
            </w:pPr>
            <w:bookmarkStart w:id="2" w:name="_Toc49239083"/>
          </w:p>
          <w:p>
            <w:pPr>
              <w:pStyle w:val="3"/>
              <w:ind w:left="0"/>
              <w:jc w:val="center"/>
              <w:rPr>
                <w:highlight w:val="none"/>
              </w:rPr>
            </w:pPr>
            <w:r>
              <w:rPr>
                <w:highlight w:val="none"/>
              </w:rPr>
              <w:t>三、支出决算表</w:t>
            </w:r>
            <w:bookmarkEnd w:id="2"/>
          </w:p>
        </w:tc>
      </w:tr>
      <w:tr>
        <w:tblPrEx>
          <w:tblLayout w:type="fixed"/>
          <w:tblCellMar>
            <w:top w:w="0" w:type="dxa"/>
            <w:left w:w="108" w:type="dxa"/>
            <w:bottom w:w="0" w:type="dxa"/>
            <w:right w:w="108" w:type="dxa"/>
          </w:tblCellMar>
        </w:tblPrEx>
        <w:trPr>
          <w:gridAfter w:val="1"/>
          <w:wAfter w:w="37" w:type="dxa"/>
          <w:trHeight w:val="270" w:hRule="atLeast"/>
          <w:jc w:val="center"/>
        </w:trPr>
        <w:tc>
          <w:tcPr>
            <w:tcW w:w="416" w:type="dxa"/>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416"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635" w:type="dxa"/>
            <w:gridSpan w:val="3"/>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2057"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944"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980" w:type="dxa"/>
            <w:gridSpan w:val="2"/>
            <w:tcBorders>
              <w:top w:val="nil"/>
              <w:left w:val="nil"/>
              <w:bottom w:val="nil"/>
              <w:right w:val="nil"/>
            </w:tcBorders>
            <w:vAlign w:val="bottom"/>
          </w:tcPr>
          <w:p>
            <w:pPr>
              <w:widowControl/>
              <w:autoSpaceDE/>
              <w:autoSpaceDN/>
              <w:adjustRightInd/>
              <w:jc w:val="center"/>
              <w:rPr>
                <w:rFonts w:ascii="宋体" w:hAnsi="宋体" w:cs="Arial"/>
                <w:color w:val="000000"/>
                <w:sz w:val="20"/>
                <w:highlight w:val="none"/>
              </w:rPr>
            </w:pPr>
          </w:p>
        </w:tc>
        <w:tc>
          <w:tcPr>
            <w:tcW w:w="1838"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697"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3959" w:type="dxa"/>
            <w:gridSpan w:val="4"/>
            <w:tcBorders>
              <w:top w:val="nil"/>
              <w:left w:val="nil"/>
              <w:bottom w:val="single" w:color="000000" w:sz="8" w:space="0"/>
              <w:right w:val="nil"/>
            </w:tcBorders>
            <w:vAlign w:val="bottom"/>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金额单位：元</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3524" w:type="dxa"/>
            <w:gridSpan w:val="8"/>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1944"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本年支出合计</w:t>
            </w:r>
          </w:p>
        </w:tc>
        <w:tc>
          <w:tcPr>
            <w:tcW w:w="1980"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c>
          <w:tcPr>
            <w:tcW w:w="1838"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项目支出</w:t>
            </w:r>
          </w:p>
        </w:tc>
        <w:tc>
          <w:tcPr>
            <w:tcW w:w="1697" w:type="dxa"/>
            <w:gridSpan w:val="2"/>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上缴上级支出</w:t>
            </w:r>
          </w:p>
        </w:tc>
        <w:tc>
          <w:tcPr>
            <w:tcW w:w="1980" w:type="dxa"/>
            <w:gridSpan w:val="2"/>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经营支出</w:t>
            </w:r>
          </w:p>
        </w:tc>
        <w:tc>
          <w:tcPr>
            <w:tcW w:w="1979" w:type="dxa"/>
            <w:gridSpan w:val="2"/>
            <w:vMerge w:val="restart"/>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对附属单位</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补助支出</w:t>
            </w:r>
          </w:p>
        </w:tc>
      </w:tr>
      <w:tr>
        <w:tblPrEx>
          <w:tblLayout w:type="fixed"/>
        </w:tblPrEx>
        <w:trPr>
          <w:gridAfter w:val="1"/>
          <w:wAfter w:w="37" w:type="dxa"/>
          <w:trHeight w:val="750"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支出功能分类科目编码</w:t>
            </w:r>
          </w:p>
        </w:tc>
        <w:tc>
          <w:tcPr>
            <w:tcW w:w="2057"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944"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80"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38"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697" w:type="dxa"/>
            <w:gridSpan w:val="2"/>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80" w:type="dxa"/>
            <w:gridSpan w:val="2"/>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79" w:type="dxa"/>
            <w:gridSpan w:val="2"/>
            <w:vMerge w:val="continue"/>
            <w:tcBorders>
              <w:top w:val="nil"/>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gridAfter w:val="1"/>
          <w:wAfter w:w="37" w:type="dxa"/>
          <w:trHeight w:val="308" w:hRule="atLeast"/>
          <w:jc w:val="center"/>
        </w:trPr>
        <w:tc>
          <w:tcPr>
            <w:tcW w:w="41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类</w:t>
            </w:r>
          </w:p>
        </w:tc>
        <w:tc>
          <w:tcPr>
            <w:tcW w:w="416" w:type="dxa"/>
            <w:gridSpan w:val="2"/>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款</w:t>
            </w:r>
          </w:p>
        </w:tc>
        <w:tc>
          <w:tcPr>
            <w:tcW w:w="635" w:type="dxa"/>
            <w:gridSpan w:val="3"/>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w:t>
            </w:r>
          </w:p>
        </w:tc>
        <w:tc>
          <w:tcPr>
            <w:tcW w:w="2057"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1944"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1980"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2</w:t>
            </w:r>
          </w:p>
        </w:tc>
        <w:tc>
          <w:tcPr>
            <w:tcW w:w="1838"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3</w:t>
            </w:r>
          </w:p>
        </w:tc>
        <w:tc>
          <w:tcPr>
            <w:tcW w:w="1697"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4</w:t>
            </w:r>
          </w:p>
        </w:tc>
        <w:tc>
          <w:tcPr>
            <w:tcW w:w="1980"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5</w:t>
            </w:r>
          </w:p>
        </w:tc>
        <w:tc>
          <w:tcPr>
            <w:tcW w:w="1979" w:type="dxa"/>
            <w:gridSpan w:val="2"/>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6</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41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416" w:type="dxa"/>
            <w:gridSpan w:val="2"/>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635" w:type="dxa"/>
            <w:gridSpan w:val="3"/>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2057"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合计</w:t>
            </w:r>
          </w:p>
        </w:tc>
        <w:tc>
          <w:tcPr>
            <w:tcW w:w="1944"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17,861,304.06</w:t>
            </w:r>
          </w:p>
        </w:tc>
        <w:tc>
          <w:tcPr>
            <w:tcW w:w="198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11,548,823.77</w:t>
            </w:r>
          </w:p>
        </w:tc>
        <w:tc>
          <w:tcPr>
            <w:tcW w:w="183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6,312,480.29</w:t>
            </w:r>
          </w:p>
        </w:tc>
        <w:tc>
          <w:tcPr>
            <w:tcW w:w="1697"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0"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9" w:type="dxa"/>
            <w:gridSpan w:val="2"/>
            <w:tcBorders>
              <w:top w:val="nil"/>
              <w:left w:val="nil"/>
              <w:bottom w:val="single" w:color="000000" w:sz="4" w:space="0"/>
              <w:right w:val="single" w:color="000000" w:sz="8"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公共安全支出</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15,972,704.77</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9,660,224.48</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6,312,480.29</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司法</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15,972,704.77</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9,660,224.48</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6,312,480.29</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2040601</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行政运行</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9,660,224.48</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9,660,224.48</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2040602</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一般行政管理事务</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2,487,921.29</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2,487,921.29</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2040604</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基层司法业务</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2040605</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普法宣传</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2040606</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律师公证管理</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433,078.00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433,078.00</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2040608</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国家统一法律职业资格考试</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150,000.00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150,000.00</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2040610</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社区矫正</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735,600.00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735,600.00</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gridAfter w:val="1"/>
          <w:wAfter w:w="37" w:type="dxa"/>
          <w:trHeight w:val="580"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2040612</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法制建设</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205,881.00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205,881.00</w:t>
            </w: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208</w:t>
            </w:r>
          </w:p>
        </w:tc>
        <w:tc>
          <w:tcPr>
            <w:tcW w:w="2057" w:type="dxa"/>
            <w:gridSpan w:val="2"/>
            <w:tcBorders>
              <w:top w:val="single" w:color="auto" w:sz="4" w:space="0"/>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社会保障和就业支出</w:t>
            </w:r>
          </w:p>
        </w:tc>
        <w:tc>
          <w:tcPr>
            <w:tcW w:w="1944"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980"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838"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single" w:color="auto" w:sz="4" w:space="0"/>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20805</w:t>
            </w:r>
          </w:p>
        </w:tc>
        <w:tc>
          <w:tcPr>
            <w:tcW w:w="2057" w:type="dxa"/>
            <w:gridSpan w:val="2"/>
            <w:tcBorders>
              <w:top w:val="single" w:color="auto" w:sz="4" w:space="0"/>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行政事业单位养老支出</w:t>
            </w:r>
          </w:p>
        </w:tc>
        <w:tc>
          <w:tcPr>
            <w:tcW w:w="1944"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980"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1838"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single" w:color="auto" w:sz="4" w:space="0"/>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2080501</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行政单位离退休</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97,272.00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97,272.00</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2080505</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机关事业单位基本养老保险缴费支出</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994,011.29</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994,011.29</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221</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住房保障支出</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gridAfter w:val="1"/>
          <w:wAfter w:w="37" w:type="dxa"/>
          <w:trHeight w:val="308" w:hRule="atLeast"/>
          <w:jc w:val="center"/>
        </w:trPr>
        <w:tc>
          <w:tcPr>
            <w:tcW w:w="1467" w:type="dxa"/>
            <w:gridSpan w:val="6"/>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22102</w:t>
            </w:r>
          </w:p>
        </w:tc>
        <w:tc>
          <w:tcPr>
            <w:tcW w:w="2057" w:type="dxa"/>
            <w:gridSpan w:val="2"/>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住房改革支出</w:t>
            </w:r>
          </w:p>
        </w:tc>
        <w:tc>
          <w:tcPr>
            <w:tcW w:w="1944"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838"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697"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0"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highlight w:val="none"/>
              </w:rPr>
            </w:pPr>
          </w:p>
        </w:tc>
        <w:tc>
          <w:tcPr>
            <w:tcW w:w="1979" w:type="dxa"/>
            <w:gridSpan w:val="2"/>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bl>
    <w:p>
      <w:pPr>
        <w:tabs>
          <w:tab w:val="left" w:pos="3760"/>
        </w:tabs>
        <w:kinsoku w:val="0"/>
        <w:overflowPunct w:val="0"/>
        <w:spacing w:line="799" w:lineRule="exact"/>
        <w:rPr>
          <w:rFonts w:ascii="黑体" w:hAnsi="黑体" w:eastAsia="黑体" w:cs="黑体"/>
          <w:sz w:val="48"/>
          <w:highlight w:val="none"/>
        </w:rPr>
      </w:pPr>
    </w:p>
    <w:tbl>
      <w:tblPr>
        <w:tblStyle w:val="15"/>
        <w:tblW w:w="14899" w:type="dxa"/>
        <w:jc w:val="center"/>
        <w:tblInd w:w="0" w:type="dxa"/>
        <w:tblLayout w:type="fixed"/>
        <w:tblCellMar>
          <w:top w:w="0" w:type="dxa"/>
          <w:left w:w="108" w:type="dxa"/>
          <w:bottom w:w="0" w:type="dxa"/>
          <w:right w:w="108" w:type="dxa"/>
        </w:tblCellMar>
      </w:tblPr>
      <w:tblGrid>
        <w:gridCol w:w="416"/>
        <w:gridCol w:w="416"/>
        <w:gridCol w:w="608"/>
        <w:gridCol w:w="1836"/>
        <w:gridCol w:w="2010"/>
        <w:gridCol w:w="1959"/>
        <w:gridCol w:w="1991"/>
        <w:gridCol w:w="1701"/>
        <w:gridCol w:w="1985"/>
        <w:gridCol w:w="1977"/>
      </w:tblGrid>
      <w:tr>
        <w:tblPrEx>
          <w:tblLayout w:type="fixed"/>
          <w:tblCellMar>
            <w:top w:w="0" w:type="dxa"/>
            <w:left w:w="108" w:type="dxa"/>
            <w:bottom w:w="0" w:type="dxa"/>
            <w:right w:w="108" w:type="dxa"/>
          </w:tblCellMar>
        </w:tblPrEx>
        <w:trPr>
          <w:trHeight w:val="308" w:hRule="atLeast"/>
          <w:jc w:val="center"/>
        </w:trPr>
        <w:tc>
          <w:tcPr>
            <w:tcW w:w="3276"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201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本年支出合计</w:t>
            </w:r>
          </w:p>
        </w:tc>
        <w:tc>
          <w:tcPr>
            <w:tcW w:w="1959"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c>
          <w:tcPr>
            <w:tcW w:w="1991"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项目支出</w:t>
            </w:r>
          </w:p>
        </w:tc>
        <w:tc>
          <w:tcPr>
            <w:tcW w:w="1701"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上缴上级支出</w:t>
            </w:r>
          </w:p>
        </w:tc>
        <w:tc>
          <w:tcPr>
            <w:tcW w:w="19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经营支出</w:t>
            </w:r>
          </w:p>
        </w:tc>
        <w:tc>
          <w:tcPr>
            <w:tcW w:w="1977"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对附属单位</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补助支出</w:t>
            </w:r>
          </w:p>
        </w:tc>
      </w:tr>
      <w:tr>
        <w:tblPrEx>
          <w:tblLayout w:type="fixed"/>
          <w:tblCellMar>
            <w:top w:w="0" w:type="dxa"/>
            <w:left w:w="108" w:type="dxa"/>
            <w:bottom w:w="0" w:type="dxa"/>
            <w:right w:w="108" w:type="dxa"/>
          </w:tblCellMar>
        </w:tblPrEx>
        <w:trPr>
          <w:trHeight w:val="780"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支出功能分类科目编码</w:t>
            </w:r>
          </w:p>
        </w:tc>
        <w:tc>
          <w:tcPr>
            <w:tcW w:w="183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2010"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59"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91"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85" w:type="dxa"/>
            <w:vMerge w:val="continue"/>
            <w:tcBorders>
              <w:top w:val="single" w:color="000000" w:sz="8" w:space="0"/>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77" w:type="dxa"/>
            <w:vMerge w:val="continue"/>
            <w:tcBorders>
              <w:top w:val="single" w:color="000000" w:sz="8" w:space="0"/>
              <w:left w:val="nil"/>
              <w:bottom w:val="single" w:color="000000" w:sz="4" w:space="0"/>
              <w:right w:val="single" w:color="000000" w:sz="8"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308" w:hRule="atLeast"/>
          <w:jc w:val="center"/>
        </w:trPr>
        <w:tc>
          <w:tcPr>
            <w:tcW w:w="416"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类</w:t>
            </w:r>
          </w:p>
        </w:tc>
        <w:tc>
          <w:tcPr>
            <w:tcW w:w="41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款</w:t>
            </w:r>
          </w:p>
        </w:tc>
        <w:tc>
          <w:tcPr>
            <w:tcW w:w="608"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w:t>
            </w:r>
          </w:p>
        </w:tc>
        <w:tc>
          <w:tcPr>
            <w:tcW w:w="1836"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2010"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1959"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2</w:t>
            </w:r>
          </w:p>
        </w:tc>
        <w:tc>
          <w:tcPr>
            <w:tcW w:w="1991"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3</w:t>
            </w:r>
          </w:p>
        </w:tc>
        <w:tc>
          <w:tcPr>
            <w:tcW w:w="1701"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4</w:t>
            </w:r>
          </w:p>
        </w:tc>
        <w:tc>
          <w:tcPr>
            <w:tcW w:w="1985"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5</w:t>
            </w:r>
          </w:p>
        </w:tc>
        <w:tc>
          <w:tcPr>
            <w:tcW w:w="1977" w:type="dxa"/>
            <w:tcBorders>
              <w:top w:val="nil"/>
              <w:left w:val="nil"/>
              <w:bottom w:val="single" w:color="000000" w:sz="4" w:space="0"/>
              <w:right w:val="single" w:color="000000" w:sz="8"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6</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2210201</w:t>
            </w:r>
          </w:p>
        </w:tc>
        <w:tc>
          <w:tcPr>
            <w:tcW w:w="1836" w:type="dxa"/>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r>
              <w:rPr>
                <w:rFonts w:hint="eastAsia" w:ascii="宋体" w:hAnsi="宋体" w:cs="Arial"/>
                <w:color w:val="000000"/>
                <w:sz w:val="20"/>
                <w:highlight w:val="none"/>
              </w:rPr>
              <w:t>住房公积金</w:t>
            </w:r>
          </w:p>
        </w:tc>
        <w:tc>
          <w:tcPr>
            <w:tcW w:w="2010"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959"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1991"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jc w:val="right"/>
              <w:rPr>
                <w:rFonts w:ascii="宋体" w:hAnsi="宋体" w:cs="Arial"/>
                <w:bCs/>
                <w:color w:val="000000"/>
                <w:sz w:val="20"/>
                <w:highlight w:val="none"/>
              </w:rPr>
            </w:pPr>
          </w:p>
        </w:tc>
        <w:tc>
          <w:tcPr>
            <w:tcW w:w="1959" w:type="dxa"/>
            <w:tcBorders>
              <w:top w:val="nil"/>
              <w:left w:val="nil"/>
              <w:bottom w:val="single" w:color="000000" w:sz="4" w:space="0"/>
              <w:right w:val="single" w:color="000000" w:sz="4" w:space="0"/>
            </w:tcBorders>
            <w:vAlign w:val="center"/>
          </w:tcPr>
          <w:p>
            <w:pPr>
              <w:jc w:val="right"/>
              <w:rPr>
                <w:rFonts w:ascii="宋体" w:hAnsi="宋体" w:cs="Arial"/>
                <w:bCs/>
                <w:color w:val="000000"/>
                <w:sz w:val="20"/>
                <w:highlight w:val="none"/>
              </w:rPr>
            </w:pPr>
          </w:p>
        </w:tc>
        <w:tc>
          <w:tcPr>
            <w:tcW w:w="1991" w:type="dxa"/>
            <w:tcBorders>
              <w:top w:val="nil"/>
              <w:left w:val="nil"/>
              <w:bottom w:val="single" w:color="000000" w:sz="4" w:space="0"/>
              <w:right w:val="single" w:color="000000" w:sz="4" w:space="0"/>
            </w:tcBorders>
            <w:vAlign w:val="center"/>
          </w:tcPr>
          <w:p>
            <w:pPr>
              <w:jc w:val="right"/>
              <w:rPr>
                <w:rFonts w:ascii="宋体" w:hAnsi="宋体" w:cs="Arial"/>
                <w:bCs/>
                <w:color w:val="000000"/>
                <w:sz w:val="20"/>
                <w:highlight w:val="none"/>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b/>
                <w:bCs/>
                <w:color w:val="000000"/>
                <w:sz w:val="20"/>
                <w:highlight w:val="none"/>
              </w:rPr>
            </w:pP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59"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91"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0"/>
                <w:highlight w:val="none"/>
              </w:rPr>
            </w:pP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auto"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nil"/>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nil"/>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nil"/>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308" w:hRule="atLeast"/>
          <w:jc w:val="center"/>
        </w:trPr>
        <w:tc>
          <w:tcPr>
            <w:tcW w:w="1440" w:type="dxa"/>
            <w:gridSpan w:val="3"/>
            <w:tcBorders>
              <w:top w:val="single" w:color="auto" w:sz="4" w:space="0"/>
              <w:left w:val="single" w:color="auto" w:sz="4" w:space="0"/>
              <w:bottom w:val="single" w:color="auto"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single" w:color="auto" w:sz="4" w:space="0"/>
              <w:left w:val="nil"/>
              <w:bottom w:val="single" w:color="auto"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single" w:color="auto" w:sz="4" w:space="0"/>
              <w:left w:val="nil"/>
              <w:bottom w:val="single" w:color="auto" w:sz="4" w:space="0"/>
              <w:right w:val="nil"/>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single" w:color="000000" w:sz="4" w:space="0"/>
              <w:left w:val="nil"/>
              <w:bottom w:val="single" w:color="auto" w:sz="4"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70" w:hRule="atLeast"/>
          <w:jc w:val="center"/>
        </w:trPr>
        <w:tc>
          <w:tcPr>
            <w:tcW w:w="1440" w:type="dxa"/>
            <w:gridSpan w:val="3"/>
            <w:tcBorders>
              <w:top w:val="nil"/>
              <w:left w:val="single" w:color="000000" w:sz="8" w:space="0"/>
              <w:bottom w:val="single" w:color="000000" w:sz="8"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1836" w:type="dxa"/>
            <w:tcBorders>
              <w:top w:val="nil"/>
              <w:left w:val="nil"/>
              <w:bottom w:val="single" w:color="000000" w:sz="8"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010"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59"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91"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701"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5"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77" w:type="dxa"/>
            <w:tcBorders>
              <w:top w:val="nil"/>
              <w:left w:val="nil"/>
              <w:bottom w:val="single" w:color="000000" w:sz="8" w:space="0"/>
              <w:right w:val="single" w:color="000000" w:sz="8" w:space="0"/>
            </w:tcBorders>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300" w:hRule="atLeast"/>
          <w:jc w:val="center"/>
        </w:trPr>
        <w:tc>
          <w:tcPr>
            <w:tcW w:w="14899" w:type="dxa"/>
            <w:gridSpan w:val="10"/>
            <w:tcBorders>
              <w:top w:val="single" w:color="000000" w:sz="8" w:space="0"/>
              <w:left w:val="nil"/>
              <w:bottom w:val="nil"/>
              <w:right w:val="nil"/>
            </w:tcBorders>
            <w:vAlign w:val="bottom"/>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注：本表反映部门本年度各项支出情况。</w:t>
            </w:r>
          </w:p>
        </w:tc>
      </w:tr>
    </w:tbl>
    <w:p>
      <w:pPr>
        <w:tabs>
          <w:tab w:val="left" w:pos="3760"/>
        </w:tabs>
        <w:kinsoku w:val="0"/>
        <w:overflowPunct w:val="0"/>
        <w:spacing w:line="799" w:lineRule="exact"/>
        <w:ind w:left="1600"/>
        <w:jc w:val="center"/>
        <w:rPr>
          <w:rFonts w:ascii="黑体" w:hAnsi="黑体" w:eastAsia="黑体" w:cs="黑体"/>
          <w:sz w:val="48"/>
          <w:highlight w:val="none"/>
        </w:rPr>
      </w:pPr>
    </w:p>
    <w:p>
      <w:pPr>
        <w:tabs>
          <w:tab w:val="left" w:pos="3760"/>
        </w:tabs>
        <w:kinsoku w:val="0"/>
        <w:overflowPunct w:val="0"/>
        <w:spacing w:line="799" w:lineRule="exact"/>
        <w:ind w:left="1600"/>
        <w:jc w:val="center"/>
        <w:rPr>
          <w:rFonts w:ascii="黑体" w:hAnsi="黑体" w:eastAsia="黑体" w:cs="黑体"/>
          <w:sz w:val="48"/>
          <w:highlight w:val="none"/>
        </w:rPr>
        <w:sectPr>
          <w:pgSz w:w="16840" w:h="11906" w:orient="landscape"/>
          <w:pgMar w:top="680" w:right="851" w:bottom="680" w:left="1134" w:header="0" w:footer="953" w:gutter="0"/>
          <w:cols w:space="720" w:num="1"/>
        </w:sectPr>
      </w:pPr>
    </w:p>
    <w:tbl>
      <w:tblPr>
        <w:tblStyle w:val="15"/>
        <w:tblW w:w="14899" w:type="dxa"/>
        <w:tblInd w:w="93" w:type="dxa"/>
        <w:tblLayout w:type="fixed"/>
        <w:tblCellMar>
          <w:top w:w="0" w:type="dxa"/>
          <w:left w:w="108" w:type="dxa"/>
          <w:bottom w:w="0" w:type="dxa"/>
          <w:right w:w="108" w:type="dxa"/>
        </w:tblCellMar>
      </w:tblPr>
      <w:tblGrid>
        <w:gridCol w:w="2567"/>
        <w:gridCol w:w="567"/>
        <w:gridCol w:w="420"/>
        <w:gridCol w:w="594"/>
        <w:gridCol w:w="970"/>
        <w:gridCol w:w="2694"/>
        <w:gridCol w:w="567"/>
        <w:gridCol w:w="1226"/>
        <w:gridCol w:w="594"/>
        <w:gridCol w:w="164"/>
        <w:gridCol w:w="376"/>
        <w:gridCol w:w="1472"/>
        <w:gridCol w:w="2688"/>
      </w:tblGrid>
      <w:tr>
        <w:tblPrEx>
          <w:tblLayout w:type="fixed"/>
          <w:tblCellMar>
            <w:top w:w="0" w:type="dxa"/>
            <w:left w:w="108" w:type="dxa"/>
            <w:bottom w:w="0" w:type="dxa"/>
            <w:right w:w="108" w:type="dxa"/>
          </w:tblCellMar>
        </w:tblPrEx>
        <w:trPr>
          <w:trHeight w:val="465" w:hRule="atLeast"/>
        </w:trPr>
        <w:tc>
          <w:tcPr>
            <w:tcW w:w="14899" w:type="dxa"/>
            <w:gridSpan w:val="13"/>
            <w:tcBorders>
              <w:top w:val="nil"/>
              <w:left w:val="nil"/>
              <w:bottom w:val="nil"/>
              <w:right w:val="nil"/>
            </w:tcBorders>
            <w:vAlign w:val="bottom"/>
          </w:tcPr>
          <w:p>
            <w:pPr>
              <w:pStyle w:val="3"/>
              <w:ind w:left="0"/>
              <w:jc w:val="center"/>
              <w:rPr>
                <w:highlight w:val="none"/>
              </w:rPr>
            </w:pPr>
            <w:bookmarkStart w:id="3" w:name="_Toc49239084"/>
            <w:r>
              <w:rPr>
                <w:highlight w:val="none"/>
              </w:rPr>
              <w:t>四、财政拨款收入支出决算总表</w:t>
            </w:r>
            <w:bookmarkEnd w:id="3"/>
          </w:p>
        </w:tc>
      </w:tr>
      <w:tr>
        <w:tblPrEx>
          <w:tblLayout w:type="fixed"/>
          <w:tblCellMar>
            <w:top w:w="0" w:type="dxa"/>
            <w:left w:w="108" w:type="dxa"/>
            <w:bottom w:w="0" w:type="dxa"/>
            <w:right w:w="108" w:type="dxa"/>
          </w:tblCellMar>
        </w:tblPrEx>
        <w:trPr>
          <w:trHeight w:val="270" w:hRule="atLeast"/>
        </w:trPr>
        <w:tc>
          <w:tcPr>
            <w:tcW w:w="3554" w:type="dxa"/>
            <w:gridSpan w:val="3"/>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59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xml:space="preserve"> </w:t>
            </w:r>
          </w:p>
        </w:tc>
        <w:tc>
          <w:tcPr>
            <w:tcW w:w="970"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4487" w:type="dxa"/>
            <w:gridSpan w:val="3"/>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59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540" w:type="dxa"/>
            <w:gridSpan w:val="2"/>
            <w:tcBorders>
              <w:top w:val="nil"/>
              <w:left w:val="nil"/>
              <w:bottom w:val="nil"/>
              <w:right w:val="nil"/>
            </w:tcBorders>
            <w:vAlign w:val="bottom"/>
          </w:tcPr>
          <w:p>
            <w:pPr>
              <w:widowControl/>
              <w:autoSpaceDE/>
              <w:autoSpaceDN/>
              <w:adjustRightInd/>
              <w:jc w:val="center"/>
              <w:rPr>
                <w:rFonts w:ascii="宋体" w:hAnsi="宋体" w:cs="Arial"/>
                <w:color w:val="000000"/>
                <w:sz w:val="20"/>
                <w:highlight w:val="none"/>
              </w:rPr>
            </w:pPr>
          </w:p>
        </w:tc>
        <w:tc>
          <w:tcPr>
            <w:tcW w:w="4160" w:type="dxa"/>
            <w:gridSpan w:val="2"/>
            <w:tcBorders>
              <w:top w:val="nil"/>
              <w:left w:val="nil"/>
              <w:bottom w:val="single" w:color="000000" w:sz="8" w:space="0"/>
              <w:right w:val="nil"/>
            </w:tcBorders>
            <w:vAlign w:val="bottom"/>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xml:space="preserve">   金额单位：元</w:t>
            </w:r>
          </w:p>
        </w:tc>
      </w:tr>
      <w:tr>
        <w:tblPrEx>
          <w:tblLayout w:type="fixed"/>
        </w:tblPrEx>
        <w:trPr>
          <w:trHeight w:val="259" w:hRule="atLeast"/>
        </w:trPr>
        <w:tc>
          <w:tcPr>
            <w:tcW w:w="5118" w:type="dxa"/>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收     入</w:t>
            </w:r>
          </w:p>
        </w:tc>
        <w:tc>
          <w:tcPr>
            <w:tcW w:w="9781" w:type="dxa"/>
            <w:gridSpan w:val="8"/>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支     出</w:t>
            </w:r>
          </w:p>
        </w:tc>
      </w:tr>
      <w:tr>
        <w:tblPrEx>
          <w:tblLayout w:type="fixed"/>
          <w:tblCellMar>
            <w:top w:w="0" w:type="dxa"/>
            <w:left w:w="108" w:type="dxa"/>
            <w:bottom w:w="0" w:type="dxa"/>
            <w:right w:w="108" w:type="dxa"/>
          </w:tblCellMar>
        </w:tblPrEx>
        <w:trPr>
          <w:trHeight w:val="259" w:hRule="atLeast"/>
        </w:trPr>
        <w:tc>
          <w:tcPr>
            <w:tcW w:w="2567"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项    目</w:t>
            </w:r>
          </w:p>
        </w:tc>
        <w:tc>
          <w:tcPr>
            <w:tcW w:w="567"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行次</w:t>
            </w:r>
          </w:p>
        </w:tc>
        <w:tc>
          <w:tcPr>
            <w:tcW w:w="1984" w:type="dxa"/>
            <w:gridSpan w:val="3"/>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金额</w:t>
            </w:r>
          </w:p>
        </w:tc>
        <w:tc>
          <w:tcPr>
            <w:tcW w:w="2694"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项目</w:t>
            </w:r>
          </w:p>
        </w:tc>
        <w:tc>
          <w:tcPr>
            <w:tcW w:w="567"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行次</w:t>
            </w:r>
          </w:p>
        </w:tc>
        <w:tc>
          <w:tcPr>
            <w:tcW w:w="65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金额</w:t>
            </w:r>
          </w:p>
        </w:tc>
      </w:tr>
      <w:tr>
        <w:tblPrEx>
          <w:tblLayout w:type="fixed"/>
        </w:tblPrEx>
        <w:trPr>
          <w:trHeight w:val="253" w:hRule="atLeast"/>
        </w:trPr>
        <w:tc>
          <w:tcPr>
            <w:tcW w:w="2567"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1984" w:type="dxa"/>
            <w:gridSpan w:val="3"/>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2694" w:type="dxa"/>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16"/>
                <w:szCs w:val="16"/>
                <w:highlight w:val="none"/>
              </w:rPr>
            </w:pPr>
          </w:p>
        </w:tc>
        <w:tc>
          <w:tcPr>
            <w:tcW w:w="1984" w:type="dxa"/>
            <w:gridSpan w:val="3"/>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小计</w:t>
            </w:r>
          </w:p>
        </w:tc>
        <w:tc>
          <w:tcPr>
            <w:tcW w:w="1848"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一般公共预算财政拨款</w:t>
            </w:r>
          </w:p>
        </w:tc>
        <w:tc>
          <w:tcPr>
            <w:tcW w:w="2688"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政府性基金预算财政拨款</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栏    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4" w:type="dxa"/>
            <w:gridSpan w:val="3"/>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栏    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984" w:type="dxa"/>
            <w:gridSpan w:val="3"/>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w:t>
            </w:r>
          </w:p>
        </w:tc>
        <w:tc>
          <w:tcPr>
            <w:tcW w:w="1848"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w:t>
            </w:r>
          </w:p>
        </w:tc>
        <w:tc>
          <w:tcPr>
            <w:tcW w:w="2688"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一、一般公共预算财政拨款</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17,582,909.34</w:t>
            </w:r>
          </w:p>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一、一般公共服务支出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二、政府性基金预算财政拨款</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二、外交支出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32</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三、国防支出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33</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四、公共安全支出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34</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15,518,847.54</w:t>
            </w:r>
          </w:p>
        </w:tc>
        <w:tc>
          <w:tcPr>
            <w:tcW w:w="184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15,518,847.54</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五、教育支出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35</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6</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六、科学技术支出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36</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7</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七、文化旅游体育与传媒支出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37</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8</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八、社会保障和就业支出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38</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1,091,283.29</w:t>
            </w:r>
          </w:p>
        </w:tc>
        <w:tc>
          <w:tcPr>
            <w:tcW w:w="184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1,091,283.29</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9</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九、卫生健康支出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39</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10</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十、节能环保支出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40</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11</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十一、城乡社区支出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41</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12</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十二、农林水支出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42</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13</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十三、交通运输支出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43</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14</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十四、资源勘探信息等支出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44</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15</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十五、商业服务业等支出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45</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16</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十六、金融支出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46</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17</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十七、援助其他地区支出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47</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18</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十八、自然资源海洋气象等支出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48</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19</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十九、住房保障支出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49</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797,316.00</w:t>
            </w:r>
          </w:p>
        </w:tc>
        <w:tc>
          <w:tcPr>
            <w:tcW w:w="184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797,316.00</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20</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二十、粮油物资储备支出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50</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21</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二十一、灾害防治及应急管理支出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51</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22</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二十二、其他支出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52</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23</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二十三、债务还本支出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53</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b/>
                <w:bCs/>
                <w:color w:val="000000"/>
                <w:sz w:val="16"/>
                <w:szCs w:val="16"/>
                <w:highlight w:val="none"/>
              </w:rPr>
            </w:pP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24</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二十四、债务付息支出</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54</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本年收入合计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25</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17,582,909.34</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本年支出合计</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55</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17,407,446.83</w:t>
            </w:r>
          </w:p>
        </w:tc>
        <w:tc>
          <w:tcPr>
            <w:tcW w:w="184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17,407,446.83</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ind w:firstLine="160" w:firstLineChars="100"/>
              <w:rPr>
                <w:rFonts w:ascii="宋体" w:hAnsi="宋体" w:cs="Arial"/>
                <w:color w:val="000000"/>
                <w:sz w:val="16"/>
                <w:szCs w:val="16"/>
                <w:highlight w:val="none"/>
              </w:rPr>
            </w:pPr>
            <w:r>
              <w:rPr>
                <w:rFonts w:hint="eastAsia" w:ascii="宋体" w:hAnsi="宋体" w:cs="Arial"/>
                <w:color w:val="000000"/>
                <w:sz w:val="16"/>
                <w:szCs w:val="16"/>
                <w:highlight w:val="none"/>
              </w:rPr>
              <w:t>年初财政拨款结转和结余</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26</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1,162,490.04</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ind w:firstLine="160" w:firstLineChars="100"/>
              <w:rPr>
                <w:rFonts w:ascii="宋体" w:hAnsi="宋体" w:cs="Arial"/>
                <w:color w:val="000000"/>
                <w:sz w:val="16"/>
                <w:szCs w:val="16"/>
                <w:highlight w:val="none"/>
              </w:rPr>
            </w:pPr>
            <w:r>
              <w:rPr>
                <w:rFonts w:hint="eastAsia" w:ascii="宋体" w:hAnsi="宋体" w:cs="Arial"/>
                <w:color w:val="000000"/>
                <w:sz w:val="16"/>
                <w:szCs w:val="16"/>
                <w:highlight w:val="none"/>
              </w:rPr>
              <w:t>年末财政拨款结转和结余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56</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1,337,952.55</w:t>
            </w:r>
          </w:p>
        </w:tc>
        <w:tc>
          <w:tcPr>
            <w:tcW w:w="184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1,337,952.55</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ind w:firstLine="160" w:firstLineChars="100"/>
              <w:rPr>
                <w:rFonts w:ascii="宋体" w:hAnsi="宋体" w:cs="Arial"/>
                <w:color w:val="000000"/>
                <w:sz w:val="16"/>
                <w:szCs w:val="16"/>
                <w:highlight w:val="none"/>
              </w:rPr>
            </w:pPr>
            <w:r>
              <w:rPr>
                <w:rFonts w:hint="eastAsia" w:ascii="宋体" w:hAnsi="宋体" w:cs="Arial"/>
                <w:color w:val="000000"/>
                <w:sz w:val="16"/>
                <w:szCs w:val="16"/>
                <w:highlight w:val="none"/>
              </w:rPr>
              <w:t>一、一般公共预算财政拨款</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27</w:t>
            </w:r>
          </w:p>
        </w:tc>
        <w:tc>
          <w:tcPr>
            <w:tcW w:w="1984"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1,162,490.04</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ind w:firstLine="160" w:firstLineChars="100"/>
              <w:rPr>
                <w:rFonts w:ascii="宋体" w:hAnsi="宋体" w:cs="Arial"/>
                <w:color w:val="000000"/>
                <w:sz w:val="16"/>
                <w:szCs w:val="16"/>
                <w:highlight w:val="none"/>
              </w:rPr>
            </w:pP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57</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ind w:firstLine="160" w:firstLineChars="100"/>
              <w:rPr>
                <w:rFonts w:ascii="宋体" w:hAnsi="宋体" w:cs="Arial"/>
                <w:color w:val="000000"/>
                <w:sz w:val="16"/>
                <w:szCs w:val="16"/>
                <w:highlight w:val="none"/>
              </w:rPr>
            </w:pPr>
            <w:r>
              <w:rPr>
                <w:rFonts w:hint="eastAsia" w:ascii="宋体" w:hAnsi="宋体" w:cs="Arial"/>
                <w:color w:val="000000"/>
                <w:sz w:val="16"/>
                <w:szCs w:val="16"/>
                <w:highlight w:val="none"/>
              </w:rPr>
              <w:t>二、政府性基金预算财政拨款</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28</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000000"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xml:space="preserve">  </w:t>
            </w:r>
          </w:p>
        </w:tc>
        <w:tc>
          <w:tcPr>
            <w:tcW w:w="567"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58</w:t>
            </w:r>
          </w:p>
        </w:tc>
        <w:tc>
          <w:tcPr>
            <w:tcW w:w="1984" w:type="dxa"/>
            <w:gridSpan w:val="3"/>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nil"/>
              <w:left w:val="single" w:color="000000" w:sz="8" w:space="0"/>
              <w:bottom w:val="single" w:color="auto" w:sz="4" w:space="0"/>
              <w:right w:val="single" w:color="000000" w:sz="4" w:space="0"/>
            </w:tcBorders>
            <w:shd w:val="clear" w:color="FFFFFF" w:fill="FFFFFF"/>
            <w:vAlign w:val="center"/>
          </w:tcPr>
          <w:p>
            <w:pPr>
              <w:widowControl/>
              <w:autoSpaceDE/>
              <w:autoSpaceDN/>
              <w:adjustRightInd/>
              <w:ind w:firstLine="160" w:firstLineChars="100"/>
              <w:rPr>
                <w:rFonts w:ascii="宋体" w:hAnsi="宋体" w:cs="Arial"/>
                <w:color w:val="000000"/>
                <w:sz w:val="16"/>
                <w:szCs w:val="16"/>
                <w:highlight w:val="none"/>
              </w:rPr>
            </w:pPr>
          </w:p>
        </w:tc>
        <w:tc>
          <w:tcPr>
            <w:tcW w:w="567" w:type="dxa"/>
            <w:tcBorders>
              <w:top w:val="nil"/>
              <w:left w:val="nil"/>
              <w:bottom w:val="single" w:color="auto"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29</w:t>
            </w:r>
          </w:p>
        </w:tc>
        <w:tc>
          <w:tcPr>
            <w:tcW w:w="1984" w:type="dxa"/>
            <w:gridSpan w:val="3"/>
            <w:tcBorders>
              <w:top w:val="nil"/>
              <w:left w:val="nil"/>
              <w:bottom w:val="single" w:color="auto"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nil"/>
              <w:left w:val="nil"/>
              <w:bottom w:val="single" w:color="auto" w:sz="4" w:space="0"/>
              <w:right w:val="single" w:color="000000" w:sz="4" w:space="0"/>
            </w:tcBorders>
            <w:shd w:val="clear" w:color="FFFFFF" w:fill="FFFFFF"/>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 xml:space="preserve">  </w:t>
            </w:r>
          </w:p>
        </w:tc>
        <w:tc>
          <w:tcPr>
            <w:tcW w:w="567" w:type="dxa"/>
            <w:tcBorders>
              <w:top w:val="nil"/>
              <w:left w:val="nil"/>
              <w:bottom w:val="single" w:color="auto"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59</w:t>
            </w:r>
          </w:p>
        </w:tc>
        <w:tc>
          <w:tcPr>
            <w:tcW w:w="1984" w:type="dxa"/>
            <w:gridSpan w:val="3"/>
            <w:tcBorders>
              <w:top w:val="nil"/>
              <w:left w:val="nil"/>
              <w:bottom w:val="single" w:color="auto"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1848" w:type="dxa"/>
            <w:gridSpan w:val="2"/>
            <w:tcBorders>
              <w:top w:val="nil"/>
              <w:left w:val="nil"/>
              <w:bottom w:val="single" w:color="auto"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88" w:type="dxa"/>
            <w:tcBorders>
              <w:top w:val="nil"/>
              <w:left w:val="nil"/>
              <w:bottom w:val="single" w:color="auto"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PrEx>
        <w:trPr>
          <w:trHeight w:val="259" w:hRule="atLeast"/>
        </w:trPr>
        <w:tc>
          <w:tcPr>
            <w:tcW w:w="256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18,745,399.38</w:t>
            </w:r>
          </w:p>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c>
          <w:tcPr>
            <w:tcW w:w="269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60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18,745,399.38</w:t>
            </w:r>
          </w:p>
        </w:tc>
        <w:tc>
          <w:tcPr>
            <w:tcW w:w="18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18,745,399.38</w:t>
            </w:r>
          </w:p>
        </w:tc>
        <w:tc>
          <w:tcPr>
            <w:tcW w:w="26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adjustRightInd/>
              <w:jc w:val="right"/>
              <w:rPr>
                <w:rFonts w:ascii="宋体" w:hAnsi="宋体" w:cs="Arial"/>
                <w:color w:val="000000"/>
                <w:sz w:val="16"/>
                <w:szCs w:val="16"/>
                <w:highlight w:val="none"/>
              </w:rPr>
            </w:pPr>
            <w:r>
              <w:rPr>
                <w:rFonts w:hint="eastAsia" w:ascii="宋体" w:hAnsi="宋体" w:cs="Arial"/>
                <w:color w:val="000000"/>
                <w:sz w:val="16"/>
                <w:szCs w:val="16"/>
                <w:highlight w:val="none"/>
              </w:rPr>
              <w:t>　</w:t>
            </w:r>
          </w:p>
        </w:tc>
      </w:tr>
      <w:tr>
        <w:tblPrEx>
          <w:tblLayout w:type="fixed"/>
          <w:tblCellMar>
            <w:top w:w="0" w:type="dxa"/>
            <w:left w:w="108" w:type="dxa"/>
            <w:bottom w:w="0" w:type="dxa"/>
            <w:right w:w="108" w:type="dxa"/>
          </w:tblCellMar>
        </w:tblPrEx>
        <w:trPr>
          <w:trHeight w:val="259" w:hRule="atLeast"/>
        </w:trPr>
        <w:tc>
          <w:tcPr>
            <w:tcW w:w="14899" w:type="dxa"/>
            <w:gridSpan w:val="13"/>
            <w:tcBorders>
              <w:top w:val="single" w:color="auto" w:sz="4" w:space="0"/>
              <w:bottom w:val="nil"/>
              <w:right w:val="nil"/>
            </w:tcBorders>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注：本表反映部门本年度一般公共预算财政拨款和政府性基金预算财政拨款的总收支和年末结转结余情况。</w:t>
            </w:r>
          </w:p>
        </w:tc>
      </w:tr>
    </w:tbl>
    <w:p>
      <w:pPr>
        <w:tabs>
          <w:tab w:val="left" w:pos="3760"/>
        </w:tabs>
        <w:kinsoku w:val="0"/>
        <w:overflowPunct w:val="0"/>
        <w:spacing w:line="799" w:lineRule="exact"/>
        <w:rPr>
          <w:rFonts w:ascii="黑体" w:hAnsi="黑体" w:eastAsia="黑体" w:cs="黑体"/>
          <w:sz w:val="48"/>
          <w:highlight w:val="none"/>
        </w:rPr>
        <w:sectPr>
          <w:pgSz w:w="16840" w:h="11906" w:orient="landscape"/>
          <w:pgMar w:top="567" w:right="851" w:bottom="567" w:left="1134" w:header="0" w:footer="509" w:gutter="0"/>
          <w:cols w:space="720" w:num="1"/>
        </w:sectPr>
      </w:pPr>
    </w:p>
    <w:tbl>
      <w:tblPr>
        <w:tblStyle w:val="15"/>
        <w:tblW w:w="9941" w:type="dxa"/>
        <w:tblInd w:w="93" w:type="dxa"/>
        <w:shd w:val="clear" w:color="auto" w:fill="FFFFFF"/>
        <w:tblLayout w:type="fixed"/>
        <w:tblCellMar>
          <w:top w:w="0" w:type="dxa"/>
          <w:left w:w="108" w:type="dxa"/>
          <w:bottom w:w="0" w:type="dxa"/>
          <w:right w:w="108" w:type="dxa"/>
        </w:tblCellMar>
      </w:tblPr>
      <w:tblGrid>
        <w:gridCol w:w="416"/>
        <w:gridCol w:w="416"/>
        <w:gridCol w:w="416"/>
        <w:gridCol w:w="99"/>
        <w:gridCol w:w="2354"/>
        <w:gridCol w:w="1984"/>
        <w:gridCol w:w="2127"/>
        <w:gridCol w:w="2129"/>
      </w:tblGrid>
      <w:tr>
        <w:tblPrEx>
          <w:shd w:val="clear" w:color="auto" w:fill="FFFFFF"/>
          <w:tblLayout w:type="fixed"/>
        </w:tblPrEx>
        <w:trPr>
          <w:trHeight w:val="405" w:hRule="atLeast"/>
        </w:trPr>
        <w:tc>
          <w:tcPr>
            <w:tcW w:w="9941" w:type="dxa"/>
            <w:gridSpan w:val="8"/>
            <w:tcBorders>
              <w:top w:val="nil"/>
              <w:left w:val="nil"/>
              <w:bottom w:val="nil"/>
              <w:right w:val="nil"/>
            </w:tcBorders>
            <w:shd w:val="clear" w:color="auto" w:fill="FFFFFF"/>
            <w:vAlign w:val="bottom"/>
          </w:tcPr>
          <w:p>
            <w:pPr>
              <w:pStyle w:val="3"/>
              <w:ind w:left="0"/>
              <w:jc w:val="center"/>
              <w:rPr>
                <w:highlight w:val="none"/>
              </w:rPr>
            </w:pPr>
            <w:bookmarkStart w:id="4" w:name="_Toc49239085"/>
            <w:r>
              <w:rPr>
                <w:highlight w:val="none"/>
              </w:rPr>
              <w:t>五、一般公共预算财政拨款支出决算表（一）</w:t>
            </w:r>
            <w:bookmarkEnd w:id="4"/>
          </w:p>
        </w:tc>
      </w:tr>
      <w:tr>
        <w:tblPrEx>
          <w:tblLayout w:type="fixed"/>
        </w:tblPrEx>
        <w:trPr>
          <w:trHeight w:val="315" w:hRule="atLeast"/>
        </w:trPr>
        <w:tc>
          <w:tcPr>
            <w:tcW w:w="416" w:type="dxa"/>
            <w:tcBorders>
              <w:top w:val="nil"/>
              <w:left w:val="nil"/>
              <w:bottom w:val="nil"/>
              <w:right w:val="nil"/>
            </w:tcBorders>
            <w:shd w:val="clear" w:color="auto" w:fill="FFFFFF"/>
            <w:vAlign w:val="bottom"/>
          </w:tcPr>
          <w:p>
            <w:pPr>
              <w:widowControl/>
              <w:autoSpaceDE/>
              <w:autoSpaceDN/>
              <w:adjustRightInd/>
              <w:rPr>
                <w:rFonts w:ascii="宋体" w:hAnsi="宋体" w:cs="Arial"/>
                <w:color w:val="000000"/>
                <w:szCs w:val="24"/>
                <w:highlight w:val="none"/>
              </w:rPr>
            </w:pPr>
          </w:p>
        </w:tc>
        <w:tc>
          <w:tcPr>
            <w:tcW w:w="416" w:type="dxa"/>
            <w:tcBorders>
              <w:top w:val="nil"/>
              <w:left w:val="nil"/>
              <w:bottom w:val="nil"/>
              <w:right w:val="nil"/>
            </w:tcBorders>
            <w:shd w:val="clear" w:color="auto" w:fill="FFFFFF"/>
            <w:vAlign w:val="bottom"/>
          </w:tcPr>
          <w:p>
            <w:pPr>
              <w:widowControl/>
              <w:autoSpaceDE/>
              <w:autoSpaceDN/>
              <w:adjustRightInd/>
              <w:rPr>
                <w:rFonts w:ascii="Arial" w:hAnsi="Arial" w:cs="Arial"/>
                <w:color w:val="000000"/>
                <w:sz w:val="20"/>
                <w:highlight w:val="none"/>
              </w:rPr>
            </w:pPr>
          </w:p>
        </w:tc>
        <w:tc>
          <w:tcPr>
            <w:tcW w:w="515" w:type="dxa"/>
            <w:gridSpan w:val="2"/>
            <w:tcBorders>
              <w:top w:val="nil"/>
              <w:left w:val="nil"/>
              <w:bottom w:val="nil"/>
              <w:right w:val="nil"/>
            </w:tcBorders>
            <w:shd w:val="clear" w:color="auto" w:fill="FFFFFF"/>
            <w:vAlign w:val="bottom"/>
          </w:tcPr>
          <w:p>
            <w:pPr>
              <w:widowControl/>
              <w:autoSpaceDE/>
              <w:autoSpaceDN/>
              <w:adjustRightInd/>
              <w:rPr>
                <w:rFonts w:ascii="Arial" w:hAnsi="Arial" w:cs="Arial"/>
                <w:color w:val="000000"/>
                <w:sz w:val="20"/>
                <w:highlight w:val="none"/>
              </w:rPr>
            </w:pPr>
          </w:p>
        </w:tc>
        <w:tc>
          <w:tcPr>
            <w:tcW w:w="2354" w:type="dxa"/>
            <w:tcBorders>
              <w:top w:val="nil"/>
              <w:left w:val="nil"/>
              <w:bottom w:val="nil"/>
              <w:right w:val="nil"/>
            </w:tcBorders>
            <w:shd w:val="clear" w:color="auto" w:fill="FFFFFF"/>
            <w:vAlign w:val="bottom"/>
          </w:tcPr>
          <w:p>
            <w:pPr>
              <w:widowControl/>
              <w:autoSpaceDE/>
              <w:autoSpaceDN/>
              <w:adjustRightInd/>
              <w:rPr>
                <w:rFonts w:ascii="Arial" w:hAnsi="Arial" w:cs="Arial"/>
                <w:color w:val="000000"/>
                <w:sz w:val="20"/>
                <w:highlight w:val="none"/>
              </w:rPr>
            </w:pPr>
          </w:p>
        </w:tc>
        <w:tc>
          <w:tcPr>
            <w:tcW w:w="1984" w:type="dxa"/>
            <w:tcBorders>
              <w:top w:val="nil"/>
              <w:left w:val="nil"/>
              <w:bottom w:val="single" w:color="auto" w:sz="8" w:space="0"/>
              <w:right w:val="nil"/>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4256" w:type="dxa"/>
            <w:gridSpan w:val="2"/>
            <w:tcBorders>
              <w:top w:val="nil"/>
              <w:left w:val="nil"/>
              <w:bottom w:val="single" w:color="auto" w:sz="8" w:space="0"/>
              <w:right w:val="nil"/>
            </w:tcBorders>
            <w:shd w:val="clear" w:color="auto" w:fill="FFFFFF"/>
            <w:vAlign w:val="bottom"/>
          </w:tcPr>
          <w:p>
            <w:pPr>
              <w:widowControl/>
              <w:autoSpaceDE/>
              <w:autoSpaceDN/>
              <w:adjustRightInd/>
              <w:jc w:val="right"/>
              <w:rPr>
                <w:rFonts w:ascii="宋体" w:hAnsi="宋体" w:cs="Arial"/>
                <w:color w:val="000000"/>
                <w:sz w:val="22"/>
                <w:szCs w:val="22"/>
                <w:highlight w:val="none"/>
              </w:rPr>
            </w:pPr>
            <w:r>
              <w:rPr>
                <w:rFonts w:hint="eastAsia" w:ascii="宋体" w:hAnsi="宋体" w:cs="Arial"/>
                <w:color w:val="000000"/>
                <w:sz w:val="22"/>
                <w:szCs w:val="22"/>
                <w:highlight w:val="none"/>
              </w:rPr>
              <w:t>金额单位：元</w:t>
            </w:r>
          </w:p>
        </w:tc>
      </w:tr>
      <w:tr>
        <w:tblPrEx>
          <w:tblLayout w:type="fixed"/>
        </w:tblPrEx>
        <w:trPr>
          <w:trHeight w:val="300" w:hRule="atLeast"/>
        </w:trPr>
        <w:tc>
          <w:tcPr>
            <w:tcW w:w="3701" w:type="dxa"/>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1984" w:type="dxa"/>
            <w:vMerge w:val="restart"/>
            <w:tcBorders>
              <w:top w:val="nil"/>
              <w:left w:val="nil"/>
              <w:bottom w:val="single" w:color="000000" w:sz="4" w:space="0"/>
              <w:right w:val="nil"/>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本年支出合计</w:t>
            </w:r>
          </w:p>
        </w:tc>
        <w:tc>
          <w:tcPr>
            <w:tcW w:w="2127" w:type="dxa"/>
            <w:vMerge w:val="restart"/>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c>
          <w:tcPr>
            <w:tcW w:w="2129" w:type="dxa"/>
            <w:vMerge w:val="restart"/>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项目支出</w:t>
            </w:r>
          </w:p>
        </w:tc>
      </w:tr>
      <w:tr>
        <w:tblPrEx>
          <w:tblLayout w:type="fixed"/>
        </w:tblPrEx>
        <w:trPr>
          <w:trHeight w:val="540"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支出功能分类科目编码</w:t>
            </w:r>
          </w:p>
        </w:tc>
        <w:tc>
          <w:tcPr>
            <w:tcW w:w="2453" w:type="dxa"/>
            <w:gridSpan w:val="2"/>
            <w:tcBorders>
              <w:top w:val="nil"/>
              <w:left w:val="nil"/>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984" w:type="dxa"/>
            <w:vMerge w:val="continue"/>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2127" w:type="dxa"/>
            <w:vMerge w:val="continue"/>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宋体" w:hAnsi="宋体" w:cs="Arial"/>
                <w:color w:val="000000"/>
                <w:sz w:val="20"/>
                <w:highlight w:val="none"/>
              </w:rPr>
            </w:pPr>
          </w:p>
        </w:tc>
        <w:tc>
          <w:tcPr>
            <w:tcW w:w="2129" w:type="dxa"/>
            <w:vMerge w:val="continue"/>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宋体" w:hAnsi="宋体" w:cs="Arial"/>
                <w:color w:val="000000"/>
                <w:sz w:val="20"/>
                <w:highlight w:val="none"/>
              </w:rPr>
            </w:pPr>
          </w:p>
        </w:tc>
      </w:tr>
      <w:tr>
        <w:tblPrEx>
          <w:tblLayout w:type="fixed"/>
        </w:tblPrEx>
        <w:trPr>
          <w:trHeight w:val="282" w:hRule="atLeast"/>
        </w:trPr>
        <w:tc>
          <w:tcPr>
            <w:tcW w:w="416" w:type="dxa"/>
            <w:vMerge w:val="restart"/>
            <w:tcBorders>
              <w:top w:val="nil"/>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类</w:t>
            </w:r>
          </w:p>
        </w:tc>
        <w:tc>
          <w:tcPr>
            <w:tcW w:w="416" w:type="dxa"/>
            <w:vMerge w:val="restart"/>
            <w:tcBorders>
              <w:top w:val="nil"/>
              <w:left w:val="nil"/>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款</w:t>
            </w:r>
          </w:p>
        </w:tc>
        <w:tc>
          <w:tcPr>
            <w:tcW w:w="416" w:type="dxa"/>
            <w:vMerge w:val="restart"/>
            <w:tcBorders>
              <w:top w:val="nil"/>
              <w:left w:val="nil"/>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w:t>
            </w: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1984" w:type="dxa"/>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2127" w:type="dxa"/>
            <w:tcBorders>
              <w:top w:val="nil"/>
              <w:left w:val="nil"/>
              <w:bottom w:val="single" w:color="auto" w:sz="4" w:space="0"/>
              <w:right w:val="single" w:color="auto" w:sz="4" w:space="0"/>
            </w:tcBorders>
            <w:shd w:val="clear" w:color="auto" w:fill="FFFFFF"/>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2</w:t>
            </w:r>
          </w:p>
        </w:tc>
        <w:tc>
          <w:tcPr>
            <w:tcW w:w="2129" w:type="dxa"/>
            <w:tcBorders>
              <w:top w:val="nil"/>
              <w:left w:val="nil"/>
              <w:bottom w:val="single" w:color="auto" w:sz="4" w:space="0"/>
              <w:right w:val="single" w:color="auto" w:sz="4" w:space="0"/>
            </w:tcBorders>
            <w:shd w:val="clear" w:color="auto" w:fill="FFFFFF"/>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3</w:t>
            </w:r>
          </w:p>
        </w:tc>
      </w:tr>
      <w:tr>
        <w:tblPrEx>
          <w:tblLayout w:type="fixed"/>
        </w:tblPrEx>
        <w:trPr>
          <w:trHeight w:val="282" w:hRule="atLeast"/>
        </w:trPr>
        <w:tc>
          <w:tcPr>
            <w:tcW w:w="416" w:type="dxa"/>
            <w:vMerge w:val="continue"/>
            <w:tcBorders>
              <w:top w:val="nil"/>
              <w:left w:val="single" w:color="000000" w:sz="8" w:space="0"/>
              <w:bottom w:val="single" w:color="000000" w:sz="4" w:space="0"/>
              <w:right w:val="single" w:color="000000" w:sz="4" w:space="0"/>
            </w:tcBorders>
            <w:shd w:val="clear" w:color="auto" w:fill="FFFFFF"/>
            <w:vAlign w:val="center"/>
          </w:tcPr>
          <w:p>
            <w:pPr>
              <w:widowControl/>
              <w:autoSpaceDE/>
              <w:autoSpaceDN/>
              <w:adjustRightInd/>
              <w:rPr>
                <w:rFonts w:ascii="宋体" w:hAnsi="宋体" w:cs="Arial"/>
                <w:color w:val="000000"/>
                <w:sz w:val="20"/>
                <w:highlight w:val="none"/>
              </w:rPr>
            </w:pPr>
          </w:p>
        </w:tc>
        <w:tc>
          <w:tcPr>
            <w:tcW w:w="416" w:type="dxa"/>
            <w:vMerge w:val="continue"/>
            <w:tcBorders>
              <w:top w:val="nil"/>
              <w:left w:val="nil"/>
              <w:bottom w:val="single" w:color="000000" w:sz="4" w:space="0"/>
              <w:right w:val="single" w:color="000000" w:sz="4" w:space="0"/>
            </w:tcBorders>
            <w:shd w:val="clear" w:color="auto" w:fill="FFFFFF"/>
            <w:vAlign w:val="center"/>
          </w:tcPr>
          <w:p>
            <w:pPr>
              <w:widowControl/>
              <w:autoSpaceDE/>
              <w:autoSpaceDN/>
              <w:adjustRightInd/>
              <w:rPr>
                <w:rFonts w:ascii="宋体" w:hAnsi="宋体" w:cs="Arial"/>
                <w:color w:val="000000"/>
                <w:sz w:val="20"/>
                <w:highlight w:val="none"/>
              </w:rPr>
            </w:pPr>
          </w:p>
        </w:tc>
        <w:tc>
          <w:tcPr>
            <w:tcW w:w="416" w:type="dxa"/>
            <w:vMerge w:val="continue"/>
            <w:tcBorders>
              <w:top w:val="nil"/>
              <w:left w:val="nil"/>
              <w:bottom w:val="single" w:color="000000" w:sz="4" w:space="0"/>
              <w:right w:val="single" w:color="000000" w:sz="4" w:space="0"/>
            </w:tcBorders>
            <w:shd w:val="clear" w:color="auto" w:fill="FFFFFF"/>
            <w:vAlign w:val="center"/>
          </w:tcPr>
          <w:p>
            <w:pPr>
              <w:widowControl/>
              <w:autoSpaceDE/>
              <w:autoSpaceDN/>
              <w:adjustRightInd/>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合计</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17,407,446.83</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11,094,966.54</w:t>
            </w: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bCs/>
                <w:color w:val="000000"/>
                <w:sz w:val="20"/>
                <w:highlight w:val="none"/>
              </w:rPr>
            </w:pPr>
            <w:r>
              <w:rPr>
                <w:rFonts w:hint="eastAsia" w:ascii="宋体" w:hAnsi="宋体" w:cs="Arial"/>
                <w:bCs/>
                <w:color w:val="000000"/>
                <w:sz w:val="20"/>
                <w:highlight w:val="none"/>
              </w:rPr>
              <w:t>6,312,480.29</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公共安全支出</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15,518,847.54</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9,206,367.25</w:t>
            </w: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6,312,480.29</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司法</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15,518,847.54</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9,206,367.25</w:t>
            </w: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6,312,480.29</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2040601</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行政运行</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9,206,367.25</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9,206,367.25</w:t>
            </w: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2040602</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一般行政管理事务</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2,487,921.29</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2,487,921.29</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2040604</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基层司法业务</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2040605</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普法宣传</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1,150,000.00</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2040606</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律师公证管理</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433,078.00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433,078.00</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2040608</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国家统一法律职业资格考试</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150,000.00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150,000.00</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2040610</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社区矫正</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735,600.00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735,600.00</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2040612</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法制建设</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205,881.00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205,881.00</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208</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社会保障和就业支出</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2129"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20805</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行政事业单位养老支出</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1,091,283.29</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2080501</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行政单位离退休</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97,272.00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97,272.00</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2080505</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机关事业单位基本养老保险缴费支出</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994,011.29</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994,011.29</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221</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住房保障支出</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22102</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住房改革支出</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2210201</w:t>
            </w:r>
          </w:p>
        </w:tc>
        <w:tc>
          <w:tcPr>
            <w:tcW w:w="2453" w:type="dxa"/>
            <w:gridSpan w:val="2"/>
            <w:tcBorders>
              <w:top w:val="nil"/>
              <w:left w:val="nil"/>
              <w:bottom w:val="single" w:color="000000" w:sz="4" w:space="0"/>
              <w:right w:val="nil"/>
            </w:tcBorders>
            <w:shd w:val="clear" w:color="auto" w:fill="FFFFFF"/>
            <w:vAlign w:val="center"/>
          </w:tcPr>
          <w:p>
            <w:pPr>
              <w:rPr>
                <w:rFonts w:ascii="宋体" w:hAnsi="宋体" w:cs="Arial"/>
                <w:color w:val="000000"/>
                <w:sz w:val="20"/>
                <w:highlight w:val="none"/>
              </w:rPr>
            </w:pPr>
            <w:r>
              <w:rPr>
                <w:rFonts w:hint="eastAsia" w:ascii="宋体" w:hAnsi="宋体" w:cs="Arial"/>
                <w:color w:val="000000"/>
                <w:sz w:val="20"/>
                <w:highlight w:val="none"/>
              </w:rPr>
              <w:t>住房公积金</w:t>
            </w: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r>
              <w:rPr>
                <w:rFonts w:hint="eastAsia" w:ascii="宋体" w:hAnsi="宋体" w:cs="Arial"/>
                <w:color w:val="000000"/>
                <w:sz w:val="20"/>
                <w:highlight w:val="none"/>
              </w:rPr>
              <w:t>797,316.00</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0"/>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宋体" w:hAnsi="宋体" w:cs="Arial"/>
                <w:color w:val="000000"/>
                <w:sz w:val="20"/>
                <w:highlight w:val="none"/>
              </w:rPr>
            </w:pPr>
            <w:r>
              <w:rPr>
                <w:rFonts w:ascii="宋体" w:hAnsi="宋体"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Arial"/>
                <w:color w:val="000000"/>
                <w:sz w:val="22"/>
                <w:szCs w:val="22"/>
                <w:highlight w:val="none"/>
              </w:rPr>
            </w:pP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2127"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single" w:color="000000" w:sz="4" w:space="0"/>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single" w:color="auto" w:sz="4" w:space="0"/>
              <w:right w:val="single" w:color="auto" w:sz="4" w:space="0"/>
            </w:tcBorders>
            <w:shd w:val="clear" w:color="auto"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2127"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2129" w:type="dxa"/>
            <w:tcBorders>
              <w:top w:val="nil"/>
              <w:left w:val="nil"/>
              <w:bottom w:val="single" w:color="auto" w:sz="4"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nil"/>
              <w:left w:val="nil"/>
              <w:bottom w:val="nil"/>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nil"/>
              <w:left w:val="single" w:color="auto" w:sz="4" w:space="0"/>
              <w:bottom w:val="nil"/>
              <w:right w:val="single" w:color="auto" w:sz="4" w:space="0"/>
            </w:tcBorders>
            <w:shd w:val="clear" w:color="auto"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2127" w:type="dxa"/>
            <w:tcBorders>
              <w:top w:val="nil"/>
              <w:left w:val="nil"/>
              <w:bottom w:val="nil"/>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2129" w:type="dxa"/>
            <w:tcBorders>
              <w:top w:val="nil"/>
              <w:left w:val="nil"/>
              <w:bottom w:val="nil"/>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000000" w:sz="4" w:space="0"/>
              <w:left w:val="single" w:color="000000" w:sz="8" w:space="0"/>
              <w:bottom w:val="nil"/>
              <w:right w:val="single" w:color="000000"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single" w:color="000000" w:sz="4" w:space="0"/>
              <w:left w:val="nil"/>
              <w:bottom w:val="nil"/>
              <w:right w:val="nil"/>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single" w:color="auto" w:sz="4" w:space="0"/>
              <w:left w:val="single" w:color="auto" w:sz="4" w:space="0"/>
              <w:bottom w:val="nil"/>
              <w:right w:val="single" w:color="auto" w:sz="4" w:space="0"/>
            </w:tcBorders>
            <w:shd w:val="clear" w:color="auto"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2127" w:type="dxa"/>
            <w:tcBorders>
              <w:top w:val="single" w:color="auto" w:sz="4" w:space="0"/>
              <w:left w:val="nil"/>
              <w:bottom w:val="nil"/>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2129" w:type="dxa"/>
            <w:tcBorders>
              <w:top w:val="single" w:color="auto" w:sz="4" w:space="0"/>
              <w:left w:val="nil"/>
              <w:bottom w:val="nil"/>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vAlign w:val="center"/>
          </w:tcPr>
          <w:p>
            <w:pPr>
              <w:widowControl/>
              <w:autoSpaceDE/>
              <w:autoSpaceDN/>
              <w:adjustRightInd/>
              <w:jc w:val="center"/>
              <w:rPr>
                <w:rFonts w:ascii="宋体" w:hAnsi="宋体" w:cs="Arial"/>
                <w:color w:val="000000"/>
                <w:sz w:val="20"/>
                <w:highlight w:val="none"/>
              </w:rPr>
            </w:pPr>
          </w:p>
        </w:tc>
        <w:tc>
          <w:tcPr>
            <w:tcW w:w="2453" w:type="dxa"/>
            <w:gridSpan w:val="2"/>
            <w:tcBorders>
              <w:top w:val="single" w:color="auto" w:sz="4" w:space="0"/>
              <w:left w:val="nil"/>
              <w:bottom w:val="single" w:color="auto" w:sz="8" w:space="0"/>
              <w:right w:val="single" w:color="auto" w:sz="4" w:space="0"/>
            </w:tcBorders>
            <w:shd w:val="clear" w:color="auto" w:fill="FFFFFF"/>
            <w:vAlign w:val="center"/>
          </w:tcPr>
          <w:p>
            <w:pPr>
              <w:widowControl/>
              <w:autoSpaceDE/>
              <w:autoSpaceDN/>
              <w:adjustRightInd/>
              <w:rPr>
                <w:rFonts w:ascii="宋体" w:hAnsi="宋体" w:cs="Arial"/>
                <w:color w:val="000000"/>
                <w:sz w:val="20"/>
                <w:highlight w:val="none"/>
              </w:rPr>
            </w:pPr>
          </w:p>
        </w:tc>
        <w:tc>
          <w:tcPr>
            <w:tcW w:w="1984" w:type="dxa"/>
            <w:tcBorders>
              <w:top w:val="single" w:color="auto" w:sz="4" w:space="0"/>
              <w:left w:val="nil"/>
              <w:bottom w:val="single" w:color="auto" w:sz="8" w:space="0"/>
              <w:right w:val="single" w:color="auto" w:sz="4" w:space="0"/>
            </w:tcBorders>
            <w:shd w:val="clear" w:color="auto"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2127" w:type="dxa"/>
            <w:tcBorders>
              <w:top w:val="single" w:color="auto" w:sz="4" w:space="0"/>
              <w:left w:val="nil"/>
              <w:bottom w:val="single" w:color="auto" w:sz="8"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c>
          <w:tcPr>
            <w:tcW w:w="2129" w:type="dxa"/>
            <w:tcBorders>
              <w:top w:val="single" w:color="auto" w:sz="4" w:space="0"/>
              <w:left w:val="nil"/>
              <w:bottom w:val="single" w:color="auto" w:sz="8" w:space="0"/>
              <w:right w:val="single" w:color="auto" w:sz="4" w:space="0"/>
            </w:tcBorders>
            <w:shd w:val="clear" w:color="auto" w:fill="FFFFFF"/>
            <w:vAlign w:val="bottom"/>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282" w:hRule="atLeast"/>
        </w:trPr>
        <w:tc>
          <w:tcPr>
            <w:tcW w:w="9941" w:type="dxa"/>
            <w:gridSpan w:val="8"/>
            <w:tcBorders>
              <w:top w:val="single" w:color="auto" w:sz="8" w:space="0"/>
              <w:left w:val="nil"/>
              <w:bottom w:val="nil"/>
              <w:right w:val="nil"/>
            </w:tcBorders>
            <w:shd w:val="clear" w:color="auto" w:fill="FFFFFF"/>
            <w:vAlign w:val="bottom"/>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注：本表反映部门本年度一般公共预算财政拨款支出情况。</w:t>
            </w:r>
          </w:p>
          <w:p>
            <w:pPr>
              <w:widowControl/>
              <w:autoSpaceDE/>
              <w:autoSpaceDN/>
              <w:adjustRightInd/>
              <w:rPr>
                <w:rFonts w:ascii="宋体" w:hAnsi="宋体" w:cs="Arial"/>
                <w:color w:val="000000"/>
                <w:sz w:val="20"/>
                <w:highlight w:val="none"/>
              </w:rPr>
            </w:pPr>
          </w:p>
        </w:tc>
      </w:tr>
    </w:tbl>
    <w:p>
      <w:pPr>
        <w:rPr>
          <w:highlight w:val="none"/>
        </w:rPr>
        <w:sectPr>
          <w:headerReference r:id="rId4" w:type="default"/>
          <w:pgSz w:w="11906" w:h="16840"/>
          <w:pgMar w:top="1134" w:right="1021" w:bottom="1134" w:left="1021" w:header="0" w:footer="510" w:gutter="0"/>
          <w:cols w:space="720" w:num="1"/>
          <w:docGrid w:linePitch="326" w:charSpace="0"/>
        </w:sectPr>
      </w:pPr>
    </w:p>
    <w:p>
      <w:pPr>
        <w:rPr>
          <w:highlight w:val="none"/>
        </w:rPr>
      </w:pPr>
    </w:p>
    <w:tbl>
      <w:tblPr>
        <w:tblStyle w:val="15"/>
        <w:tblW w:w="13311" w:type="dxa"/>
        <w:tblInd w:w="93" w:type="dxa"/>
        <w:shd w:val="clear" w:color="auto" w:fill="FFFFFF"/>
        <w:tblLayout w:type="fixed"/>
        <w:tblCellMar>
          <w:top w:w="0" w:type="dxa"/>
          <w:left w:w="108" w:type="dxa"/>
          <w:bottom w:w="0" w:type="dxa"/>
          <w:right w:w="108" w:type="dxa"/>
        </w:tblCellMar>
      </w:tblPr>
      <w:tblGrid>
        <w:gridCol w:w="13311"/>
      </w:tblGrid>
      <w:tr>
        <w:tblPrEx>
          <w:tblLayout w:type="fixed"/>
          <w:tblCellMar>
            <w:top w:w="0" w:type="dxa"/>
            <w:left w:w="108" w:type="dxa"/>
            <w:bottom w:w="0" w:type="dxa"/>
            <w:right w:w="108" w:type="dxa"/>
          </w:tblCellMar>
        </w:tblPrEx>
        <w:trPr>
          <w:trHeight w:val="602" w:hRule="atLeast"/>
        </w:trPr>
        <w:tc>
          <w:tcPr>
            <w:tcW w:w="13311" w:type="dxa"/>
            <w:tcBorders>
              <w:top w:val="nil"/>
              <w:left w:val="nil"/>
              <w:bottom w:val="nil"/>
              <w:right w:val="nil"/>
            </w:tcBorders>
            <w:shd w:val="clear" w:color="auto" w:fill="FFFFFF"/>
            <w:vAlign w:val="bottom"/>
          </w:tcPr>
          <w:p>
            <w:pPr>
              <w:pStyle w:val="3"/>
              <w:ind w:left="0" w:firstLine="2160" w:firstLineChars="450"/>
              <w:rPr>
                <w:highlight w:val="none"/>
              </w:rPr>
            </w:pPr>
            <w:bookmarkStart w:id="5" w:name="_Toc49239086"/>
            <w:r>
              <w:rPr>
                <w:highlight w:val="none"/>
              </w:rPr>
              <w:t>六、一般公共预算财政拨款</w:t>
            </w:r>
            <w:r>
              <w:rPr>
                <w:rFonts w:hint="eastAsia"/>
                <w:highlight w:val="none"/>
              </w:rPr>
              <w:t>支出</w:t>
            </w:r>
            <w:r>
              <w:rPr>
                <w:highlight w:val="none"/>
              </w:rPr>
              <w:t>决算表（二）</w:t>
            </w:r>
            <w:bookmarkEnd w:id="5"/>
          </w:p>
        </w:tc>
      </w:tr>
    </w:tbl>
    <w:p>
      <w:pPr>
        <w:tabs>
          <w:tab w:val="left" w:pos="3760"/>
        </w:tabs>
        <w:kinsoku w:val="0"/>
        <w:overflowPunct w:val="0"/>
        <w:spacing w:line="799" w:lineRule="exact"/>
        <w:rPr>
          <w:rFonts w:ascii="黑体" w:hAnsi="黑体" w:eastAsia="黑体" w:cs="黑体"/>
          <w:sz w:val="15"/>
          <w:szCs w:val="15"/>
          <w:highlight w:val="none"/>
        </w:rPr>
      </w:pPr>
    </w:p>
    <w:tbl>
      <w:tblPr>
        <w:tblStyle w:val="15"/>
        <w:tblW w:w="15178" w:type="dxa"/>
        <w:tblInd w:w="98" w:type="dxa"/>
        <w:tblLayout w:type="fixed"/>
        <w:tblCellMar>
          <w:top w:w="0" w:type="dxa"/>
          <w:left w:w="108" w:type="dxa"/>
          <w:bottom w:w="0" w:type="dxa"/>
          <w:right w:w="108" w:type="dxa"/>
        </w:tblCellMar>
      </w:tblPr>
      <w:tblGrid>
        <w:gridCol w:w="861"/>
        <w:gridCol w:w="1984"/>
        <w:gridCol w:w="1276"/>
        <w:gridCol w:w="1276"/>
        <w:gridCol w:w="850"/>
        <w:gridCol w:w="993"/>
        <w:gridCol w:w="1275"/>
        <w:gridCol w:w="1276"/>
        <w:gridCol w:w="851"/>
        <w:gridCol w:w="1984"/>
        <w:gridCol w:w="1276"/>
        <w:gridCol w:w="1276"/>
      </w:tblGrid>
      <w:tr>
        <w:tblPrEx>
          <w:tblLayout w:type="fixed"/>
          <w:tblCellMar>
            <w:top w:w="0" w:type="dxa"/>
            <w:left w:w="108" w:type="dxa"/>
            <w:bottom w:w="0" w:type="dxa"/>
            <w:right w:w="108" w:type="dxa"/>
          </w:tblCellMar>
        </w:tblPrEx>
        <w:trPr>
          <w:trHeight w:val="259" w:hRule="atLeast"/>
        </w:trPr>
        <w:tc>
          <w:tcPr>
            <w:tcW w:w="861" w:type="dxa"/>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198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27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27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850"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993" w:type="dxa"/>
            <w:tcBorders>
              <w:top w:val="nil"/>
              <w:left w:val="nil"/>
              <w:bottom w:val="nil"/>
              <w:right w:val="nil"/>
            </w:tcBorders>
            <w:vAlign w:val="bottom"/>
          </w:tcPr>
          <w:p>
            <w:pPr>
              <w:widowControl/>
              <w:autoSpaceDE/>
              <w:autoSpaceDN/>
              <w:adjustRightInd/>
              <w:jc w:val="center"/>
              <w:rPr>
                <w:rFonts w:ascii="宋体" w:hAnsi="宋体" w:cs="Arial"/>
                <w:color w:val="000000"/>
                <w:sz w:val="20"/>
                <w:highlight w:val="none"/>
              </w:rPr>
            </w:pPr>
          </w:p>
        </w:tc>
        <w:tc>
          <w:tcPr>
            <w:tcW w:w="1275"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27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851"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984"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2552" w:type="dxa"/>
            <w:gridSpan w:val="2"/>
            <w:tcBorders>
              <w:top w:val="nil"/>
              <w:left w:val="nil"/>
              <w:bottom w:val="single" w:color="000000" w:sz="4" w:space="0"/>
              <w:right w:val="nil"/>
            </w:tcBorders>
            <w:vAlign w:val="bottom"/>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xml:space="preserve">        金额单位：元</w:t>
            </w:r>
          </w:p>
        </w:tc>
      </w:tr>
      <w:tr>
        <w:tblPrEx>
          <w:tblLayout w:type="fixed"/>
          <w:tblCellMar>
            <w:top w:w="0" w:type="dxa"/>
            <w:left w:w="108" w:type="dxa"/>
            <w:bottom w:w="0" w:type="dxa"/>
            <w:right w:w="108" w:type="dxa"/>
          </w:tblCellMar>
        </w:tblPrEx>
        <w:trPr>
          <w:trHeight w:val="612"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经济分类</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科目编码</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金额</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其中：</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c>
          <w:tcPr>
            <w:tcW w:w="850"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经济分类科目编码</w:t>
            </w:r>
          </w:p>
        </w:tc>
        <w:tc>
          <w:tcPr>
            <w:tcW w:w="993"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275"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金额</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其中：</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c>
          <w:tcPr>
            <w:tcW w:w="851"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经济分类科目编码</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金额</w:t>
            </w: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其中：</w:t>
            </w:r>
          </w:p>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301</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工资福利支出</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9,280,397.97</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9,280,397.97</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302</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商品和服务支出</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5,921,613.46</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1,661,560.57</w:t>
            </w: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309</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资本性支出</w:t>
            </w:r>
          </w:p>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（基本建设</w:t>
            </w:r>
            <w:r>
              <w:rPr>
                <w:rFonts w:ascii="宋体" w:hAnsi="宋体" w:cs="Arial"/>
                <w:b/>
                <w:bCs/>
                <w:color w:val="000000"/>
                <w:sz w:val="16"/>
                <w:szCs w:val="16"/>
                <w:highlight w:val="none"/>
              </w:rPr>
              <w:t>）</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30101</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基本工资</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1,791,211.50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1,791,211.50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30201</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办公费</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215,200.28</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190,531.28</w:t>
            </w: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30901</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房屋建筑物购建</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30102</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津贴补贴</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3,075,359.57</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3,075,359.57</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30202</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印刷费</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58,650.00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2,950.00</w:t>
            </w: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30902</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办公设备购置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30103</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奖金</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1,316,179.00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1,316,179.00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30203</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咨询费</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50,000.00</w:t>
            </w:r>
          </w:p>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30903</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专用设备购置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30106</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伙食补助费</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30204</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手续费</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30905</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基础设施建设</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30107</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绩效工资</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168,176.00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168,176.00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30205</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水费</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30906</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大型修缮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30108</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机关事业单位基本养老保险缴费</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1,008,627.29</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1,008,627.29</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30206</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电费</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30907</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信息网络及软件购置更新</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488"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30109</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职业年金缴费</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7,308.00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7,308.00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30207</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邮电费</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14,346.03</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8,466.03</w:t>
            </w: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30908</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物资储备</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30110</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职工基本医疗保险缴费</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30208</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取暖费</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30913</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公务用车购置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30111</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公务员医疗补助缴费</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590,459.10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590,459.10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30209</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物业管理费</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30919</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其他交通工具购置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30112</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其他社会保障缴费</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4,040.60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4,040.60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30211</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差旅费</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211,570.50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72,300.00</w:t>
            </w: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30921</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文物和陈列品购置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30113</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住房公积金</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797,316.00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797,316.00</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30212</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因公出国（境）费用</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30922</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无形资产购置</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30114</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医疗费</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30213</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维修（护）费</w:t>
            </w:r>
          </w:p>
        </w:tc>
        <w:tc>
          <w:tcPr>
            <w:tcW w:w="1275"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40,596.00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40,596.00</w:t>
            </w: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30999</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其他基本建设支出</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w:t>
            </w:r>
          </w:p>
        </w:tc>
      </w:tr>
      <w:tr>
        <w:tblPrEx>
          <w:tblLayout w:type="fixed"/>
          <w:tblCellMar>
            <w:top w:w="0" w:type="dxa"/>
            <w:left w:w="108" w:type="dxa"/>
            <w:bottom w:w="0" w:type="dxa"/>
            <w:right w:w="108" w:type="dxa"/>
          </w:tblCellMar>
        </w:tblPrEx>
        <w:trPr>
          <w:trHeight w:val="321" w:hRule="atLeast"/>
        </w:trPr>
        <w:tc>
          <w:tcPr>
            <w:tcW w:w="861"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30199</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其他工资福利支出</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521,720.91</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521,720.91</w:t>
            </w:r>
          </w:p>
        </w:tc>
        <w:tc>
          <w:tcPr>
            <w:tcW w:w="85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30214</w:t>
            </w:r>
          </w:p>
        </w:tc>
        <w:tc>
          <w:tcPr>
            <w:tcW w:w="993"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租赁费</w:t>
            </w:r>
          </w:p>
        </w:tc>
        <w:tc>
          <w:tcPr>
            <w:tcW w:w="127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310</w:t>
            </w:r>
          </w:p>
        </w:tc>
        <w:tc>
          <w:tcPr>
            <w:tcW w:w="198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资本性支出</w:t>
            </w: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303</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对个人和家庭的补助</w:t>
            </w:r>
          </w:p>
        </w:tc>
        <w:tc>
          <w:tcPr>
            <w:tcW w:w="127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153,008.00</w:t>
            </w:r>
          </w:p>
        </w:tc>
        <w:tc>
          <w:tcPr>
            <w:tcW w:w="127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153,008.00</w:t>
            </w:r>
          </w:p>
        </w:tc>
        <w:tc>
          <w:tcPr>
            <w:tcW w:w="850"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30215</w:t>
            </w:r>
          </w:p>
        </w:tc>
        <w:tc>
          <w:tcPr>
            <w:tcW w:w="993"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会议费</w:t>
            </w:r>
          </w:p>
        </w:tc>
        <w:tc>
          <w:tcPr>
            <w:tcW w:w="1275"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15,136.00</w:t>
            </w:r>
          </w:p>
        </w:tc>
        <w:tc>
          <w:tcPr>
            <w:tcW w:w="127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9,588.00</w:t>
            </w:r>
          </w:p>
        </w:tc>
        <w:tc>
          <w:tcPr>
            <w:tcW w:w="851"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31001</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房屋建筑物购建</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PrEx>
        <w:trPr>
          <w:trHeight w:val="321"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30301</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离休费</w:t>
            </w:r>
          </w:p>
        </w:tc>
        <w:tc>
          <w:tcPr>
            <w:tcW w:w="127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97,272.00</w:t>
            </w:r>
          </w:p>
        </w:tc>
        <w:tc>
          <w:tcPr>
            <w:tcW w:w="127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97,272.00</w:t>
            </w:r>
          </w:p>
        </w:tc>
        <w:tc>
          <w:tcPr>
            <w:tcW w:w="850"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30216</w:t>
            </w:r>
          </w:p>
        </w:tc>
        <w:tc>
          <w:tcPr>
            <w:tcW w:w="993"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培训费</w:t>
            </w:r>
          </w:p>
        </w:tc>
        <w:tc>
          <w:tcPr>
            <w:tcW w:w="1275"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132,745.00</w:t>
            </w:r>
          </w:p>
        </w:tc>
        <w:tc>
          <w:tcPr>
            <w:tcW w:w="127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6,400.00</w:t>
            </w:r>
          </w:p>
        </w:tc>
        <w:tc>
          <w:tcPr>
            <w:tcW w:w="851"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31002</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办公设备购置</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30302</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退休费</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30217</w:t>
            </w:r>
          </w:p>
        </w:tc>
        <w:tc>
          <w:tcPr>
            <w:tcW w:w="993"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公务接待费</w:t>
            </w:r>
          </w:p>
        </w:tc>
        <w:tc>
          <w:tcPr>
            <w:tcW w:w="1275"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31003</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专用设备购置</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30303</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退职（役）费</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30218</w:t>
            </w:r>
          </w:p>
        </w:tc>
        <w:tc>
          <w:tcPr>
            <w:tcW w:w="993"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专用材料费</w:t>
            </w:r>
          </w:p>
        </w:tc>
        <w:tc>
          <w:tcPr>
            <w:tcW w:w="1275"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31005</w:t>
            </w:r>
          </w:p>
        </w:tc>
        <w:tc>
          <w:tcPr>
            <w:tcW w:w="1984" w:type="dxa"/>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基础设施建设</w:t>
            </w: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000000" w:sz="4" w:space="0"/>
              <w:left w:val="single" w:color="000000" w:sz="4" w:space="0"/>
              <w:bottom w:val="single" w:color="auto"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30304</w:t>
            </w:r>
          </w:p>
        </w:tc>
        <w:tc>
          <w:tcPr>
            <w:tcW w:w="1984" w:type="dxa"/>
            <w:tcBorders>
              <w:top w:val="single" w:color="000000" w:sz="4" w:space="0"/>
              <w:left w:val="nil"/>
              <w:bottom w:val="single" w:color="auto"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抚恤金</w:t>
            </w:r>
          </w:p>
        </w:tc>
        <w:tc>
          <w:tcPr>
            <w:tcW w:w="1276" w:type="dxa"/>
            <w:tcBorders>
              <w:top w:val="single" w:color="000000" w:sz="4" w:space="0"/>
              <w:left w:val="nil"/>
              <w:bottom w:val="single" w:color="auto"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11,760.00</w:t>
            </w:r>
          </w:p>
        </w:tc>
        <w:tc>
          <w:tcPr>
            <w:tcW w:w="1276" w:type="dxa"/>
            <w:tcBorders>
              <w:top w:val="single" w:color="000000" w:sz="4" w:space="0"/>
              <w:left w:val="nil"/>
              <w:bottom w:val="single" w:color="auto" w:sz="4" w:space="0"/>
              <w:right w:val="single" w:color="000000"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11,760.00</w:t>
            </w:r>
          </w:p>
        </w:tc>
        <w:tc>
          <w:tcPr>
            <w:tcW w:w="850" w:type="dxa"/>
            <w:tcBorders>
              <w:top w:val="single" w:color="000000"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30224</w:t>
            </w:r>
          </w:p>
        </w:tc>
        <w:tc>
          <w:tcPr>
            <w:tcW w:w="993" w:type="dxa"/>
            <w:tcBorders>
              <w:top w:val="single" w:color="000000"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被装购置费</w:t>
            </w:r>
          </w:p>
        </w:tc>
        <w:tc>
          <w:tcPr>
            <w:tcW w:w="1275" w:type="dxa"/>
            <w:tcBorders>
              <w:top w:val="single" w:color="000000"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000000" w:sz="4" w:space="0"/>
              <w:left w:val="nil"/>
              <w:bottom w:val="single" w:color="auto"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31006</w:t>
            </w:r>
          </w:p>
        </w:tc>
        <w:tc>
          <w:tcPr>
            <w:tcW w:w="1984" w:type="dxa"/>
            <w:tcBorders>
              <w:top w:val="single" w:color="000000" w:sz="4" w:space="0"/>
              <w:left w:val="nil"/>
              <w:bottom w:val="single" w:color="auto"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大型修缮</w:t>
            </w:r>
          </w:p>
        </w:tc>
        <w:tc>
          <w:tcPr>
            <w:tcW w:w="1276" w:type="dxa"/>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生活补助</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17,712.00</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17,712.00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30225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专用燃料费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31007</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信息网络及软件购置更新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30306</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救济费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30226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劳务费</w:t>
            </w: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153,914.00</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20,750.00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31008</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物资储备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30307</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30227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委托业务费</w:t>
            </w: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2,753,711.00</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31009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土地补偿</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30308</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助学金</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30228</w:t>
            </w: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工会经费</w:t>
            </w:r>
          </w:p>
        </w:tc>
        <w:tc>
          <w:tcPr>
            <w:tcW w:w="1275"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91,800.00</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91,800.00</w:t>
            </w: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31010</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安置补助</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30309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奖励金</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19,064.00</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19,064.00</w:t>
            </w: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30229</w:t>
            </w: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福利费</w:t>
            </w:r>
          </w:p>
        </w:tc>
        <w:tc>
          <w:tcPr>
            <w:tcW w:w="1275"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170,479.00</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170,479.00</w:t>
            </w: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31011</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地上附着物和青苗补偿</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30310</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个人农业生产补贴</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30231</w:t>
            </w: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公务用车运行维护费</w:t>
            </w:r>
          </w:p>
        </w:tc>
        <w:tc>
          <w:tcPr>
            <w:tcW w:w="1275"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50,558.18</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50,558.18</w:t>
            </w: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31012</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拆迁补偿</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30399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其他对个人和家庭的补助支出</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7,200.00</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7,200.00</w:t>
            </w: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30239</w:t>
            </w: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其他交通费用</w:t>
            </w:r>
          </w:p>
        </w:tc>
        <w:tc>
          <w:tcPr>
            <w:tcW w:w="1275"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474,370.00</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474,150.00</w:t>
            </w: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31013</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公务用车购置</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p>
            <w:pPr>
              <w:widowControl/>
              <w:autoSpaceDE/>
              <w:autoSpaceDN/>
              <w:adjustRightInd/>
              <w:jc w:val="center"/>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30240</w:t>
            </w: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税金及附加费用</w:t>
            </w: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31019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其他交通工具购置</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30299</w:t>
            </w: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其他商品和服务支出</w:t>
            </w:r>
          </w:p>
        </w:tc>
        <w:tc>
          <w:tcPr>
            <w:tcW w:w="1275"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1,488,537.47</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522,992.08</w:t>
            </w: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31021</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文物和陈列品购置</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31022</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无形资产购置</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31099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其他资本性支出</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113,029.60</w:t>
            </w:r>
          </w:p>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307</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债务利息及费用支出</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30701</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国内债务付息</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312</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对企业补助</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31201</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资本金注入</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31203</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政府投资基金股权投资</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31204</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费用补贴</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31205</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利息补贴</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31299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其他对企业补助</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399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其他支出</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39906</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赠与</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39907</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国家赔偿费用支出</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39908</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对民间非营利组织和群众性自治组织补贴</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16"/>
                <w:szCs w:val="16"/>
                <w:highlight w:val="none"/>
              </w:rPr>
            </w:pP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993"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p>
        </w:tc>
        <w:tc>
          <w:tcPr>
            <w:tcW w:w="1275"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851"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39999</w:t>
            </w:r>
          </w:p>
        </w:tc>
        <w:tc>
          <w:tcPr>
            <w:tcW w:w="1984" w:type="dxa"/>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其他支出</w:t>
            </w: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16"/>
                <w:szCs w:val="16"/>
                <w:highlight w:val="none"/>
              </w:rPr>
            </w:pPr>
          </w:p>
        </w:tc>
        <w:tc>
          <w:tcPr>
            <w:tcW w:w="1276" w:type="dxa"/>
            <w:tcBorders>
              <w:top w:val="single" w:color="auto" w:sz="4" w:space="0"/>
              <w:left w:val="nil"/>
              <w:bottom w:val="single" w:color="auto" w:sz="4" w:space="0"/>
              <w:right w:val="single" w:color="auto" w:sz="4" w:space="0"/>
            </w:tcBorders>
            <w:vAlign w:val="center"/>
          </w:tcPr>
          <w:p>
            <w:pPr>
              <w:widowControl/>
              <w:autoSpaceDE/>
              <w:autoSpaceDN/>
              <w:adjustRightInd/>
              <w:ind w:right="80"/>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21" w:hRule="atLeast"/>
        </w:trPr>
        <w:tc>
          <w:tcPr>
            <w:tcW w:w="2845"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b/>
                <w:bCs/>
                <w:color w:val="000000"/>
                <w:sz w:val="16"/>
                <w:szCs w:val="16"/>
                <w:highlight w:val="none"/>
              </w:rPr>
              <w:t>人员经费合计</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9,433,405.97</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9,433,405.97</w:t>
            </w:r>
          </w:p>
        </w:tc>
        <w:tc>
          <w:tcPr>
            <w:tcW w:w="7229" w:type="dxa"/>
            <w:gridSpan w:val="6"/>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b/>
                <w:bCs/>
                <w:color w:val="000000"/>
                <w:sz w:val="16"/>
                <w:szCs w:val="16"/>
                <w:highlight w:val="none"/>
              </w:rPr>
            </w:pPr>
            <w:r>
              <w:rPr>
                <w:rFonts w:hint="eastAsia" w:ascii="宋体" w:hAnsi="宋体" w:cs="Arial"/>
                <w:b/>
                <w:bCs/>
                <w:color w:val="000000"/>
                <w:sz w:val="16"/>
                <w:szCs w:val="16"/>
                <w:highlight w:val="none"/>
              </w:rPr>
              <w:t>公用经费合计</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7,974,040.86</w:t>
            </w:r>
          </w:p>
        </w:tc>
        <w:tc>
          <w:tcPr>
            <w:tcW w:w="127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16"/>
                <w:szCs w:val="16"/>
                <w:highlight w:val="none"/>
              </w:rPr>
            </w:pPr>
            <w:r>
              <w:rPr>
                <w:rFonts w:hint="eastAsia" w:ascii="宋体" w:hAnsi="宋体" w:cs="Arial"/>
                <w:color w:val="000000"/>
                <w:sz w:val="16"/>
                <w:szCs w:val="16"/>
                <w:highlight w:val="none"/>
              </w:rPr>
              <w:t>1,661,560.57</w:t>
            </w:r>
          </w:p>
        </w:tc>
      </w:tr>
    </w:tbl>
    <w:p>
      <w:pPr>
        <w:tabs>
          <w:tab w:val="left" w:pos="3760"/>
        </w:tabs>
        <w:kinsoku w:val="0"/>
        <w:overflowPunct w:val="0"/>
        <w:rPr>
          <w:rFonts w:ascii="宋体" w:hAnsi="宋体" w:cs="Arial"/>
          <w:color w:val="000000"/>
          <w:sz w:val="16"/>
          <w:szCs w:val="16"/>
          <w:highlight w:val="none"/>
        </w:rPr>
        <w:sectPr>
          <w:pgSz w:w="16840" w:h="11906" w:orient="landscape"/>
          <w:pgMar w:top="1021" w:right="1134" w:bottom="1021" w:left="1134" w:header="0" w:footer="510" w:gutter="0"/>
          <w:cols w:space="720" w:num="1"/>
          <w:docGrid w:linePitch="326" w:charSpace="0"/>
        </w:sectPr>
      </w:pPr>
      <w:r>
        <w:rPr>
          <w:rFonts w:hint="eastAsia" w:ascii="宋体" w:hAnsi="宋体" w:cs="Arial"/>
          <w:color w:val="000000"/>
          <w:sz w:val="16"/>
          <w:szCs w:val="16"/>
          <w:highlight w:val="none"/>
        </w:rPr>
        <w:t>注:本表反映部门本年度一般公共预算财政拨款支出明细情况(其中包括基本支出明细情况)。</w:t>
      </w:r>
    </w:p>
    <w:tbl>
      <w:tblPr>
        <w:tblStyle w:val="15"/>
        <w:tblW w:w="14616" w:type="dxa"/>
        <w:tblInd w:w="93" w:type="dxa"/>
        <w:tblLayout w:type="fixed"/>
        <w:tblCellMar>
          <w:top w:w="0" w:type="dxa"/>
          <w:left w:w="108" w:type="dxa"/>
          <w:bottom w:w="0" w:type="dxa"/>
          <w:right w:w="108" w:type="dxa"/>
        </w:tblCellMar>
      </w:tblPr>
      <w:tblGrid>
        <w:gridCol w:w="416"/>
        <w:gridCol w:w="416"/>
        <w:gridCol w:w="416"/>
        <w:gridCol w:w="2169"/>
        <w:gridCol w:w="1843"/>
        <w:gridCol w:w="1843"/>
        <w:gridCol w:w="1985"/>
        <w:gridCol w:w="1460"/>
        <w:gridCol w:w="382"/>
        <w:gridCol w:w="1843"/>
        <w:gridCol w:w="1843"/>
      </w:tblGrid>
      <w:tr>
        <w:tblPrEx>
          <w:tblLayout w:type="fixed"/>
          <w:tblCellMar>
            <w:top w:w="0" w:type="dxa"/>
            <w:left w:w="108" w:type="dxa"/>
            <w:bottom w:w="0" w:type="dxa"/>
            <w:right w:w="108" w:type="dxa"/>
          </w:tblCellMar>
        </w:tblPrEx>
        <w:trPr>
          <w:trHeight w:val="450" w:hRule="atLeast"/>
        </w:trPr>
        <w:tc>
          <w:tcPr>
            <w:tcW w:w="14616" w:type="dxa"/>
            <w:gridSpan w:val="11"/>
            <w:tcBorders>
              <w:top w:val="nil"/>
              <w:left w:val="nil"/>
              <w:bottom w:val="nil"/>
              <w:right w:val="nil"/>
            </w:tcBorders>
            <w:vAlign w:val="bottom"/>
          </w:tcPr>
          <w:p>
            <w:pPr>
              <w:pStyle w:val="3"/>
              <w:ind w:left="0"/>
              <w:jc w:val="center"/>
              <w:rPr>
                <w:highlight w:val="none"/>
              </w:rPr>
            </w:pPr>
            <w:bookmarkStart w:id="6" w:name="_Toc49239087"/>
            <w:r>
              <w:rPr>
                <w:highlight w:val="none"/>
              </w:rPr>
              <w:t>七、一般公共预算财政拨款“三公”经费支出</w:t>
            </w:r>
            <w:r>
              <w:rPr>
                <w:rFonts w:hint="eastAsia"/>
                <w:highlight w:val="none"/>
              </w:rPr>
              <w:t>决算</w:t>
            </w:r>
            <w:r>
              <w:rPr>
                <w:highlight w:val="none"/>
              </w:rPr>
              <w:t>表</w:t>
            </w:r>
            <w:bookmarkEnd w:id="6"/>
          </w:p>
          <w:tbl>
            <w:tblPr>
              <w:tblStyle w:val="15"/>
              <w:tblW w:w="13992" w:type="dxa"/>
              <w:tblInd w:w="0" w:type="dxa"/>
              <w:tblLayout w:type="fixed"/>
              <w:tblCellMar>
                <w:top w:w="0" w:type="dxa"/>
                <w:left w:w="108" w:type="dxa"/>
                <w:bottom w:w="0" w:type="dxa"/>
                <w:right w:w="108" w:type="dxa"/>
              </w:tblCellMar>
            </w:tblPr>
            <w:tblGrid>
              <w:gridCol w:w="1608"/>
              <w:gridCol w:w="1040"/>
              <w:gridCol w:w="1262"/>
              <w:gridCol w:w="1126"/>
              <w:gridCol w:w="1168"/>
              <w:gridCol w:w="756"/>
              <w:gridCol w:w="1311"/>
              <w:gridCol w:w="1039"/>
              <w:gridCol w:w="964"/>
              <w:gridCol w:w="1186"/>
              <w:gridCol w:w="1116"/>
              <w:gridCol w:w="1416"/>
            </w:tblGrid>
            <w:tr>
              <w:tblPrEx>
                <w:tblLayout w:type="fixed"/>
                <w:tblCellMar>
                  <w:top w:w="0" w:type="dxa"/>
                  <w:left w:w="108" w:type="dxa"/>
                  <w:bottom w:w="0" w:type="dxa"/>
                  <w:right w:w="108" w:type="dxa"/>
                </w:tblCellMar>
              </w:tblPrEx>
              <w:trPr>
                <w:trHeight w:val="260" w:hRule="atLeast"/>
              </w:trPr>
              <w:tc>
                <w:tcPr>
                  <w:tcW w:w="1608" w:type="dxa"/>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1040"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262"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12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168"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756" w:type="dxa"/>
                  <w:tcBorders>
                    <w:top w:val="nil"/>
                    <w:left w:val="nil"/>
                    <w:bottom w:val="nil"/>
                    <w:right w:val="nil"/>
                  </w:tcBorders>
                  <w:vAlign w:val="bottom"/>
                </w:tcPr>
                <w:p>
                  <w:pPr>
                    <w:widowControl/>
                    <w:autoSpaceDE/>
                    <w:autoSpaceDN/>
                    <w:adjustRightInd/>
                    <w:jc w:val="center"/>
                    <w:rPr>
                      <w:rFonts w:ascii="宋体" w:hAnsi="宋体" w:cs="Arial"/>
                      <w:color w:val="000000"/>
                      <w:sz w:val="20"/>
                      <w:highlight w:val="none"/>
                    </w:rPr>
                  </w:pPr>
                </w:p>
              </w:tc>
              <w:tc>
                <w:tcPr>
                  <w:tcW w:w="1311"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039"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2150"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11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416" w:type="dxa"/>
                  <w:tcBorders>
                    <w:top w:val="nil"/>
                    <w:left w:val="nil"/>
                    <w:bottom w:val="single" w:color="000000" w:sz="4" w:space="0"/>
                    <w:right w:val="nil"/>
                  </w:tcBorders>
                  <w:vAlign w:val="bottom"/>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金额单位：元</w:t>
                  </w:r>
                </w:p>
              </w:tc>
            </w:tr>
            <w:tr>
              <w:tblPrEx>
                <w:tblLayout w:type="fixed"/>
                <w:tblCellMar>
                  <w:top w:w="0" w:type="dxa"/>
                  <w:left w:w="108" w:type="dxa"/>
                  <w:bottom w:w="0" w:type="dxa"/>
                  <w:right w:w="108" w:type="dxa"/>
                </w:tblCellMar>
              </w:tblPrEx>
              <w:trPr>
                <w:trHeight w:val="463" w:hRule="atLeast"/>
              </w:trPr>
              <w:tc>
                <w:tcPr>
                  <w:tcW w:w="6960"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2"/>
                      <w:szCs w:val="22"/>
                      <w:highlight w:val="none"/>
                    </w:rPr>
                  </w:pPr>
                  <w:r>
                    <w:rPr>
                      <w:rFonts w:hint="eastAsia" w:ascii="宋体" w:hAnsi="宋体" w:cs="Arial"/>
                      <w:color w:val="000000"/>
                      <w:sz w:val="22"/>
                      <w:szCs w:val="22"/>
                      <w:highlight w:val="none"/>
                    </w:rPr>
                    <w:t>预算数</w:t>
                  </w:r>
                </w:p>
              </w:tc>
              <w:tc>
                <w:tcPr>
                  <w:tcW w:w="7032" w:type="dxa"/>
                  <w:gridSpan w:val="6"/>
                  <w:tcBorders>
                    <w:top w:val="single" w:color="000000" w:sz="4" w:space="0"/>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2"/>
                      <w:szCs w:val="22"/>
                      <w:highlight w:val="none"/>
                    </w:rPr>
                  </w:pPr>
                  <w:r>
                    <w:rPr>
                      <w:rFonts w:hint="eastAsia" w:ascii="宋体" w:hAnsi="宋体" w:cs="Arial"/>
                      <w:color w:val="000000"/>
                      <w:sz w:val="22"/>
                      <w:szCs w:val="22"/>
                      <w:highlight w:val="none"/>
                    </w:rPr>
                    <w:t>决算数</w:t>
                  </w:r>
                </w:p>
              </w:tc>
            </w:tr>
            <w:tr>
              <w:tblPrEx>
                <w:tblLayout w:type="fixed"/>
                <w:tblCellMar>
                  <w:top w:w="0" w:type="dxa"/>
                  <w:left w:w="108" w:type="dxa"/>
                  <w:bottom w:w="0" w:type="dxa"/>
                  <w:right w:w="108" w:type="dxa"/>
                </w:tblCellMar>
              </w:tblPrEx>
              <w:trPr>
                <w:trHeight w:val="330" w:hRule="atLeast"/>
              </w:trPr>
              <w:tc>
                <w:tcPr>
                  <w:tcW w:w="1608" w:type="dxa"/>
                  <w:vMerge w:val="restart"/>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合计</w:t>
                  </w:r>
                </w:p>
              </w:tc>
              <w:tc>
                <w:tcPr>
                  <w:tcW w:w="1040" w:type="dxa"/>
                  <w:vMerge w:val="restart"/>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因公出国（境）费</w:t>
                  </w:r>
                </w:p>
              </w:tc>
              <w:tc>
                <w:tcPr>
                  <w:tcW w:w="3556" w:type="dxa"/>
                  <w:gridSpan w:val="3"/>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公务用车购置及运行维护费</w:t>
                  </w:r>
                </w:p>
              </w:tc>
              <w:tc>
                <w:tcPr>
                  <w:tcW w:w="756" w:type="dxa"/>
                  <w:vMerge w:val="restart"/>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接待费</w:t>
                  </w:r>
                </w:p>
              </w:tc>
              <w:tc>
                <w:tcPr>
                  <w:tcW w:w="1311" w:type="dxa"/>
                  <w:vMerge w:val="restart"/>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合计</w:t>
                  </w:r>
                </w:p>
              </w:tc>
              <w:tc>
                <w:tcPr>
                  <w:tcW w:w="1039" w:type="dxa"/>
                  <w:vMerge w:val="restart"/>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因公出国</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（境）费</w:t>
                  </w:r>
                </w:p>
              </w:tc>
              <w:tc>
                <w:tcPr>
                  <w:tcW w:w="3266" w:type="dxa"/>
                  <w:gridSpan w:val="3"/>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公务用车购置及运行维护费</w:t>
                  </w:r>
                </w:p>
              </w:tc>
              <w:tc>
                <w:tcPr>
                  <w:tcW w:w="1416" w:type="dxa"/>
                  <w:vMerge w:val="restart"/>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接待费</w:t>
                  </w:r>
                </w:p>
              </w:tc>
            </w:tr>
            <w:tr>
              <w:tblPrEx>
                <w:tblLayout w:type="fixed"/>
                <w:tblCellMar>
                  <w:top w:w="0" w:type="dxa"/>
                  <w:left w:w="108" w:type="dxa"/>
                  <w:bottom w:w="0" w:type="dxa"/>
                  <w:right w:w="108" w:type="dxa"/>
                </w:tblCellMar>
              </w:tblPrEx>
              <w:trPr>
                <w:trHeight w:val="400" w:hRule="atLeast"/>
              </w:trPr>
              <w:tc>
                <w:tcPr>
                  <w:tcW w:w="160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18"/>
                      <w:szCs w:val="18"/>
                      <w:highlight w:val="none"/>
                    </w:rPr>
                  </w:pPr>
                </w:p>
              </w:tc>
              <w:tc>
                <w:tcPr>
                  <w:tcW w:w="1040"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18"/>
                      <w:szCs w:val="18"/>
                      <w:highlight w:val="none"/>
                    </w:rPr>
                  </w:pPr>
                </w:p>
              </w:tc>
              <w:tc>
                <w:tcPr>
                  <w:tcW w:w="1262"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小计</w:t>
                  </w:r>
                </w:p>
              </w:tc>
              <w:tc>
                <w:tcPr>
                  <w:tcW w:w="112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公务用车</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购置费</w:t>
                  </w:r>
                </w:p>
              </w:tc>
              <w:tc>
                <w:tcPr>
                  <w:tcW w:w="1168"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公务用车</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运行维护费</w:t>
                  </w:r>
                </w:p>
              </w:tc>
              <w:tc>
                <w:tcPr>
                  <w:tcW w:w="756"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18"/>
                      <w:szCs w:val="18"/>
                      <w:highlight w:val="none"/>
                    </w:rPr>
                  </w:pPr>
                </w:p>
              </w:tc>
              <w:tc>
                <w:tcPr>
                  <w:tcW w:w="1311"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18"/>
                      <w:szCs w:val="18"/>
                      <w:highlight w:val="none"/>
                    </w:rPr>
                  </w:pPr>
                </w:p>
              </w:tc>
              <w:tc>
                <w:tcPr>
                  <w:tcW w:w="1039"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18"/>
                      <w:szCs w:val="18"/>
                      <w:highlight w:val="none"/>
                    </w:rPr>
                  </w:pPr>
                </w:p>
              </w:tc>
              <w:tc>
                <w:tcPr>
                  <w:tcW w:w="96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小计</w:t>
                  </w:r>
                </w:p>
              </w:tc>
              <w:tc>
                <w:tcPr>
                  <w:tcW w:w="118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公务用车</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购置费</w:t>
                  </w:r>
                </w:p>
              </w:tc>
              <w:tc>
                <w:tcPr>
                  <w:tcW w:w="111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公务用车</w:t>
                  </w:r>
                </w:p>
                <w:p>
                  <w:pPr>
                    <w:widowControl/>
                    <w:autoSpaceDE/>
                    <w:autoSpaceDN/>
                    <w:adjustRightInd/>
                    <w:jc w:val="center"/>
                    <w:rPr>
                      <w:rFonts w:ascii="宋体" w:hAnsi="宋体" w:cs="Arial"/>
                      <w:color w:val="000000"/>
                      <w:sz w:val="18"/>
                      <w:szCs w:val="18"/>
                      <w:highlight w:val="none"/>
                    </w:rPr>
                  </w:pPr>
                  <w:r>
                    <w:rPr>
                      <w:rFonts w:hint="eastAsia" w:ascii="宋体" w:hAnsi="宋体" w:cs="Arial"/>
                      <w:color w:val="000000"/>
                      <w:sz w:val="18"/>
                      <w:szCs w:val="18"/>
                      <w:highlight w:val="none"/>
                    </w:rPr>
                    <w:t>运行维护费</w:t>
                  </w:r>
                </w:p>
              </w:tc>
              <w:tc>
                <w:tcPr>
                  <w:tcW w:w="1416"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18"/>
                      <w:szCs w:val="18"/>
                      <w:highlight w:val="none"/>
                    </w:rPr>
                  </w:pPr>
                </w:p>
              </w:tc>
            </w:tr>
            <w:tr>
              <w:tblPrEx>
                <w:tblLayout w:type="fixed"/>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w:t>
                  </w:r>
                </w:p>
              </w:tc>
              <w:tc>
                <w:tcPr>
                  <w:tcW w:w="1040"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2</w:t>
                  </w:r>
                </w:p>
              </w:tc>
              <w:tc>
                <w:tcPr>
                  <w:tcW w:w="1262"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3</w:t>
                  </w:r>
                </w:p>
              </w:tc>
              <w:tc>
                <w:tcPr>
                  <w:tcW w:w="112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4</w:t>
                  </w:r>
                </w:p>
              </w:tc>
              <w:tc>
                <w:tcPr>
                  <w:tcW w:w="1168"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5</w:t>
                  </w:r>
                </w:p>
              </w:tc>
              <w:tc>
                <w:tcPr>
                  <w:tcW w:w="75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6</w:t>
                  </w:r>
                </w:p>
              </w:tc>
              <w:tc>
                <w:tcPr>
                  <w:tcW w:w="1311"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7</w:t>
                  </w:r>
                </w:p>
              </w:tc>
              <w:tc>
                <w:tcPr>
                  <w:tcW w:w="1039"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8</w:t>
                  </w:r>
                </w:p>
              </w:tc>
              <w:tc>
                <w:tcPr>
                  <w:tcW w:w="964"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9</w:t>
                  </w:r>
                </w:p>
              </w:tc>
              <w:tc>
                <w:tcPr>
                  <w:tcW w:w="118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10</w:t>
                  </w:r>
                </w:p>
              </w:tc>
              <w:tc>
                <w:tcPr>
                  <w:tcW w:w="111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11</w:t>
                  </w:r>
                </w:p>
              </w:tc>
              <w:tc>
                <w:tcPr>
                  <w:tcW w:w="1416" w:type="dxa"/>
                  <w:tcBorders>
                    <w:top w:val="nil"/>
                    <w:left w:val="nil"/>
                    <w:bottom w:val="single" w:color="000000" w:sz="4" w:space="0"/>
                    <w:right w:val="single" w:color="000000" w:sz="4" w:space="0"/>
                  </w:tcBorders>
                  <w:vAlign w:val="center"/>
                </w:tcPr>
                <w:p>
                  <w:pPr>
                    <w:widowControl/>
                    <w:autoSpaceDE/>
                    <w:autoSpaceDN/>
                    <w:adjustRightInd/>
                    <w:jc w:val="center"/>
                    <w:rPr>
                      <w:rFonts w:ascii="宋体" w:hAnsi="宋体" w:cs="Arial"/>
                      <w:color w:val="000000"/>
                      <w:sz w:val="16"/>
                      <w:szCs w:val="16"/>
                      <w:highlight w:val="none"/>
                    </w:rPr>
                  </w:pPr>
                  <w:r>
                    <w:rPr>
                      <w:rFonts w:hint="eastAsia" w:ascii="宋体" w:hAnsi="宋体" w:cs="Arial"/>
                      <w:color w:val="000000"/>
                      <w:sz w:val="16"/>
                      <w:szCs w:val="16"/>
                      <w:highlight w:val="none"/>
                    </w:rPr>
                    <w:t>12</w:t>
                  </w:r>
                </w:p>
              </w:tc>
            </w:tr>
            <w:tr>
              <w:tblPrEx>
                <w:tblLayout w:type="fixed"/>
              </w:tblPrEx>
              <w:trPr>
                <w:trHeight w:val="463" w:hRule="atLeast"/>
              </w:trPr>
              <w:tc>
                <w:tcPr>
                  <w:tcW w:w="1608" w:type="dxa"/>
                  <w:tcBorders>
                    <w:top w:val="nil"/>
                    <w:left w:val="single" w:color="000000" w:sz="4" w:space="0"/>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ascii="宋体" w:hAnsi="宋体" w:cs="Arial"/>
                      <w:color w:val="000000"/>
                      <w:sz w:val="16"/>
                      <w:szCs w:val="16"/>
                      <w:highlight w:val="none"/>
                    </w:rPr>
                    <w:t>102000</w:t>
                  </w:r>
                </w:p>
              </w:tc>
              <w:tc>
                <w:tcPr>
                  <w:tcW w:w="1040"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262"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ascii="宋体" w:hAnsi="宋体" w:cs="Arial"/>
                      <w:color w:val="000000"/>
                      <w:sz w:val="16"/>
                      <w:szCs w:val="16"/>
                      <w:highlight w:val="none"/>
                    </w:rPr>
                    <w:t>102000</w:t>
                  </w:r>
                </w:p>
              </w:tc>
              <w:tc>
                <w:tcPr>
                  <w:tcW w:w="112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168"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ascii="宋体" w:hAnsi="宋体" w:cs="Arial"/>
                      <w:color w:val="000000"/>
                      <w:sz w:val="16"/>
                      <w:szCs w:val="16"/>
                      <w:highlight w:val="none"/>
                    </w:rPr>
                    <w:t>102000</w:t>
                  </w:r>
                </w:p>
              </w:tc>
              <w:tc>
                <w:tcPr>
                  <w:tcW w:w="75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311"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ascii="宋体" w:hAnsi="宋体" w:cs="Arial"/>
                      <w:color w:val="000000"/>
                      <w:sz w:val="16"/>
                      <w:szCs w:val="16"/>
                      <w:highlight w:val="none"/>
                    </w:rPr>
                    <w:t>50558.18</w:t>
                  </w:r>
                </w:p>
              </w:tc>
              <w:tc>
                <w:tcPr>
                  <w:tcW w:w="1039"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964"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ascii="宋体" w:hAnsi="宋体" w:cs="Arial"/>
                      <w:color w:val="000000"/>
                      <w:sz w:val="16"/>
                      <w:szCs w:val="16"/>
                      <w:highlight w:val="none"/>
                    </w:rPr>
                    <w:t>50558.18</w:t>
                  </w:r>
                </w:p>
              </w:tc>
              <w:tc>
                <w:tcPr>
                  <w:tcW w:w="118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c>
                <w:tcPr>
                  <w:tcW w:w="111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r>
                    <w:rPr>
                      <w:rFonts w:ascii="宋体" w:hAnsi="宋体" w:cs="Arial"/>
                      <w:color w:val="000000"/>
                      <w:sz w:val="16"/>
                      <w:szCs w:val="16"/>
                      <w:highlight w:val="none"/>
                    </w:rPr>
                    <w:t>50558.18</w:t>
                  </w:r>
                </w:p>
              </w:tc>
              <w:tc>
                <w:tcPr>
                  <w:tcW w:w="1416"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16"/>
                      <w:szCs w:val="16"/>
                      <w:highlight w:val="none"/>
                    </w:rPr>
                  </w:pPr>
                </w:p>
              </w:tc>
            </w:tr>
            <w:tr>
              <w:tblPrEx>
                <w:tblLayout w:type="fixed"/>
                <w:tblCellMar>
                  <w:top w:w="0" w:type="dxa"/>
                  <w:left w:w="108" w:type="dxa"/>
                  <w:bottom w:w="0" w:type="dxa"/>
                  <w:right w:w="108" w:type="dxa"/>
                </w:tblCellMar>
              </w:tblPrEx>
              <w:trPr>
                <w:trHeight w:val="385" w:hRule="atLeast"/>
              </w:trPr>
              <w:tc>
                <w:tcPr>
                  <w:tcW w:w="13992" w:type="dxa"/>
                  <w:gridSpan w:val="12"/>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16"/>
                      <w:szCs w:val="16"/>
                      <w:highlight w:val="none"/>
                    </w:rPr>
                  </w:pPr>
                  <w:r>
                    <w:rPr>
                      <w:rFonts w:hint="eastAsia" w:ascii="宋体" w:hAnsi="宋体" w:cs="Arial"/>
                      <w:color w:val="000000"/>
                      <w:sz w:val="16"/>
                      <w:szCs w:val="16"/>
                      <w:highlight w:val="none"/>
                    </w:rPr>
                    <w:t>注：本表反映部门本年度“三公”经费支出预决算情况。其中：预算数为“三公”经费年初预算数，决算数是包括当年一般公共预算财政拨款和以前年度结转资金安排的实际支出。</w:t>
                  </w:r>
                </w:p>
              </w:tc>
            </w:tr>
          </w:tbl>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p>
          <w:p>
            <w:pPr>
              <w:pStyle w:val="3"/>
              <w:ind w:left="0"/>
              <w:jc w:val="center"/>
              <w:rPr>
                <w:highlight w:val="none"/>
              </w:rPr>
            </w:pPr>
            <w:bookmarkStart w:id="7" w:name="_Toc49239088"/>
            <w:r>
              <w:rPr>
                <w:rFonts w:hint="eastAsia"/>
                <w:highlight w:val="none"/>
              </w:rPr>
              <w:t>八、</w:t>
            </w:r>
            <w:r>
              <w:rPr>
                <w:highlight w:val="none"/>
              </w:rPr>
              <w:t>政府性基金预算财政拨款收入支出决算表</w:t>
            </w:r>
            <w:bookmarkEnd w:id="7"/>
          </w:p>
        </w:tc>
      </w:tr>
      <w:tr>
        <w:tblPrEx>
          <w:tblLayout w:type="fixed"/>
          <w:tblCellMar>
            <w:top w:w="0" w:type="dxa"/>
            <w:left w:w="108" w:type="dxa"/>
            <w:bottom w:w="0" w:type="dxa"/>
            <w:right w:w="108" w:type="dxa"/>
          </w:tblCellMar>
        </w:tblPrEx>
        <w:trPr>
          <w:trHeight w:val="270" w:hRule="atLeast"/>
        </w:trPr>
        <w:tc>
          <w:tcPr>
            <w:tcW w:w="416" w:type="dxa"/>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41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416"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2169"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843"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843"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985"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460"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2225" w:type="dxa"/>
            <w:gridSpan w:val="2"/>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843" w:type="dxa"/>
            <w:tcBorders>
              <w:top w:val="nil"/>
              <w:left w:val="nil"/>
              <w:bottom w:val="nil"/>
              <w:right w:val="nil"/>
            </w:tcBorders>
            <w:vAlign w:val="bottom"/>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金额单位：元</w:t>
            </w:r>
          </w:p>
        </w:tc>
      </w:tr>
      <w:tr>
        <w:tblPrEx>
          <w:tblLayout w:type="fixed"/>
          <w:tblCellMar>
            <w:top w:w="0" w:type="dxa"/>
            <w:left w:w="108" w:type="dxa"/>
            <w:bottom w:w="0" w:type="dxa"/>
            <w:right w:w="108" w:type="dxa"/>
          </w:tblCellMar>
        </w:tblPrEx>
        <w:trPr>
          <w:trHeight w:val="308" w:hRule="atLeast"/>
        </w:trPr>
        <w:tc>
          <w:tcPr>
            <w:tcW w:w="341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年初结转和结余</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本年收入</w:t>
            </w:r>
          </w:p>
        </w:tc>
        <w:tc>
          <w:tcPr>
            <w:tcW w:w="5670" w:type="dxa"/>
            <w:gridSpan w:val="4"/>
            <w:tcBorders>
              <w:top w:val="single" w:color="000000" w:sz="8" w:space="0"/>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本年支出</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年末结转和结余</w:t>
            </w:r>
          </w:p>
        </w:tc>
      </w:tr>
      <w:tr>
        <w:tblPrEx>
          <w:tblLayout w:type="fixed"/>
          <w:tblCellMar>
            <w:top w:w="0" w:type="dxa"/>
            <w:left w:w="108" w:type="dxa"/>
            <w:bottom w:w="0" w:type="dxa"/>
            <w:right w:w="108" w:type="dxa"/>
          </w:tblCellMar>
        </w:tblPrEx>
        <w:trPr>
          <w:trHeight w:val="308" w:hRule="atLeast"/>
        </w:trPr>
        <w:tc>
          <w:tcPr>
            <w:tcW w:w="124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支出功能分类科目编码</w:t>
            </w:r>
          </w:p>
        </w:tc>
        <w:tc>
          <w:tcPr>
            <w:tcW w:w="2169"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科目名称</w:t>
            </w: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1985"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合计</w:t>
            </w:r>
          </w:p>
        </w:tc>
        <w:tc>
          <w:tcPr>
            <w:tcW w:w="1842"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基本支出</w:t>
            </w:r>
          </w:p>
        </w:tc>
        <w:tc>
          <w:tcPr>
            <w:tcW w:w="1843"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项目支出</w:t>
            </w: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308"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169"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85"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2"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259"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169"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985" w:type="dxa"/>
            <w:vMerge w:val="continue"/>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2"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vMerge w:val="continue"/>
            <w:tcBorders>
              <w:top w:val="single" w:color="000000" w:sz="8" w:space="0"/>
              <w:left w:val="single" w:color="000000" w:sz="4" w:space="0"/>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r>
      <w:tr>
        <w:tblPrEx>
          <w:tblLayout w:type="fixed"/>
          <w:tblCellMar>
            <w:top w:w="0" w:type="dxa"/>
            <w:left w:w="108" w:type="dxa"/>
            <w:bottom w:w="0" w:type="dxa"/>
            <w:right w:w="108" w:type="dxa"/>
          </w:tblCellMar>
        </w:tblPrEx>
        <w:trPr>
          <w:trHeight w:val="397" w:hRule="atLeast"/>
        </w:trPr>
        <w:tc>
          <w:tcPr>
            <w:tcW w:w="41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类</w:t>
            </w:r>
          </w:p>
        </w:tc>
        <w:tc>
          <w:tcPr>
            <w:tcW w:w="416"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款</w:t>
            </w:r>
          </w:p>
        </w:tc>
        <w:tc>
          <w:tcPr>
            <w:tcW w:w="416" w:type="dxa"/>
            <w:vMerge w:val="restart"/>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w:t>
            </w:r>
          </w:p>
        </w:tc>
        <w:tc>
          <w:tcPr>
            <w:tcW w:w="2169"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栏次</w:t>
            </w:r>
          </w:p>
        </w:tc>
        <w:tc>
          <w:tcPr>
            <w:tcW w:w="1843"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1</w:t>
            </w:r>
          </w:p>
        </w:tc>
        <w:tc>
          <w:tcPr>
            <w:tcW w:w="1843"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2</w:t>
            </w:r>
          </w:p>
        </w:tc>
        <w:tc>
          <w:tcPr>
            <w:tcW w:w="1985"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3</w:t>
            </w:r>
          </w:p>
        </w:tc>
        <w:tc>
          <w:tcPr>
            <w:tcW w:w="1842" w:type="dxa"/>
            <w:gridSpan w:val="2"/>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4</w:t>
            </w:r>
          </w:p>
        </w:tc>
        <w:tc>
          <w:tcPr>
            <w:tcW w:w="1843"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5</w:t>
            </w:r>
          </w:p>
        </w:tc>
        <w:tc>
          <w:tcPr>
            <w:tcW w:w="1843"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6</w:t>
            </w:r>
          </w:p>
        </w:tc>
      </w:tr>
      <w:tr>
        <w:tblPrEx>
          <w:tblLayout w:type="fixed"/>
          <w:tblCellMar>
            <w:top w:w="0" w:type="dxa"/>
            <w:left w:w="108" w:type="dxa"/>
            <w:bottom w:w="0" w:type="dxa"/>
            <w:right w:w="108" w:type="dxa"/>
          </w:tblCellMar>
        </w:tblPrEx>
        <w:trPr>
          <w:trHeight w:val="397" w:hRule="atLeast"/>
        </w:trPr>
        <w:tc>
          <w:tcPr>
            <w:tcW w:w="41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合计</w:t>
            </w:r>
          </w:p>
        </w:tc>
        <w:tc>
          <w:tcPr>
            <w:tcW w:w="1843" w:type="dxa"/>
            <w:tcBorders>
              <w:top w:val="nil"/>
              <w:left w:val="nil"/>
              <w:bottom w:val="single" w:color="000000" w:sz="4" w:space="0"/>
              <w:right w:val="single" w:color="000000" w:sz="4" w:space="0"/>
            </w:tcBorders>
            <w:shd w:val="clear" w:color="FFFFFF" w:fill="FFFFFF"/>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shd w:val="clear" w:color="000000" w:fill="FFFFFF"/>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auto"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p>
        </w:tc>
        <w:tc>
          <w:tcPr>
            <w:tcW w:w="2169" w:type="dxa"/>
            <w:tcBorders>
              <w:top w:val="single" w:color="000000" w:sz="4" w:space="0"/>
              <w:left w:val="nil"/>
              <w:bottom w:val="single" w:color="auto" w:sz="4"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single" w:color="000000" w:sz="4" w:space="0"/>
              <w:left w:val="nil"/>
              <w:bottom w:val="single" w:color="auto" w:sz="4"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single" w:color="000000" w:sz="4" w:space="0"/>
              <w:left w:val="nil"/>
              <w:bottom w:val="single" w:color="auto" w:sz="4"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397" w:hRule="atLeast"/>
        </w:trPr>
        <w:tc>
          <w:tcPr>
            <w:tcW w:w="1248" w:type="dxa"/>
            <w:gridSpan w:val="3"/>
            <w:tcBorders>
              <w:top w:val="nil"/>
              <w:left w:val="single" w:color="000000" w:sz="8" w:space="0"/>
              <w:bottom w:val="single" w:color="000000" w:sz="8"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2169" w:type="dxa"/>
            <w:tcBorders>
              <w:top w:val="nil"/>
              <w:left w:val="nil"/>
              <w:bottom w:val="single" w:color="000000" w:sz="8" w:space="0"/>
              <w:right w:val="single" w:color="000000" w:sz="4" w:space="0"/>
            </w:tcBorders>
            <w:vAlign w:val="center"/>
          </w:tcPr>
          <w:p>
            <w:pPr>
              <w:widowControl/>
              <w:autoSpaceDE/>
              <w:autoSpaceDN/>
              <w:adjustRightInd/>
              <w:rPr>
                <w:rFonts w:ascii="宋体" w:hAnsi="宋体" w:cs="Arial"/>
                <w:color w:val="000000"/>
                <w:sz w:val="20"/>
                <w:highlight w:val="none"/>
              </w:rPr>
            </w:pPr>
          </w:p>
        </w:tc>
        <w:tc>
          <w:tcPr>
            <w:tcW w:w="1843" w:type="dxa"/>
            <w:tcBorders>
              <w:top w:val="nil"/>
              <w:left w:val="nil"/>
              <w:bottom w:val="single" w:color="000000" w:sz="8" w:space="0"/>
              <w:right w:val="single" w:color="000000"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985"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2" w:type="dxa"/>
            <w:gridSpan w:val="2"/>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c>
          <w:tcPr>
            <w:tcW w:w="1843" w:type="dxa"/>
            <w:tcBorders>
              <w:top w:val="nil"/>
              <w:left w:val="nil"/>
              <w:bottom w:val="single" w:color="000000" w:sz="8" w:space="0"/>
              <w:right w:val="single" w:color="000000" w:sz="4" w:space="0"/>
            </w:tcBorders>
            <w:vAlign w:val="center"/>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255" w:hRule="atLeast"/>
        </w:trPr>
        <w:tc>
          <w:tcPr>
            <w:tcW w:w="14616" w:type="dxa"/>
            <w:gridSpan w:val="11"/>
            <w:tcBorders>
              <w:top w:val="single" w:color="000000" w:sz="8" w:space="0"/>
              <w:left w:val="nil"/>
              <w:bottom w:val="nil"/>
              <w:right w:val="nil"/>
            </w:tcBorders>
            <w:vAlign w:val="bottom"/>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注：本表反映部门本年度政府性基金预算财政拨款收入、支出及结转和结余情况。</w:t>
            </w:r>
          </w:p>
        </w:tc>
      </w:tr>
    </w:tbl>
    <w:p>
      <w:pPr>
        <w:tabs>
          <w:tab w:val="left" w:pos="3760"/>
        </w:tabs>
        <w:kinsoku w:val="0"/>
        <w:overflowPunct w:val="0"/>
        <w:spacing w:line="799" w:lineRule="exact"/>
        <w:ind w:left="2" w:leftChars="1"/>
        <w:rPr>
          <w:rFonts w:ascii="黑体" w:hAnsi="黑体" w:eastAsia="黑体" w:cs="黑体"/>
          <w:sz w:val="48"/>
          <w:highlight w:val="none"/>
        </w:rPr>
        <w:sectPr>
          <w:pgSz w:w="16840" w:h="11906" w:orient="landscape"/>
          <w:pgMar w:top="1021" w:right="1134" w:bottom="1021" w:left="1134" w:header="0" w:footer="510" w:gutter="0"/>
          <w:cols w:space="720" w:num="1"/>
          <w:docGrid w:linePitch="326" w:charSpace="0"/>
        </w:sectPr>
      </w:pPr>
    </w:p>
    <w:tbl>
      <w:tblPr>
        <w:tblStyle w:val="15"/>
        <w:tblW w:w="8522" w:type="dxa"/>
        <w:tblInd w:w="0" w:type="dxa"/>
        <w:tblLayout w:type="fixed"/>
        <w:tblCellMar>
          <w:top w:w="0" w:type="dxa"/>
          <w:left w:w="108" w:type="dxa"/>
          <w:bottom w:w="0" w:type="dxa"/>
          <w:right w:w="108" w:type="dxa"/>
        </w:tblCellMar>
      </w:tblPr>
      <w:tblGrid>
        <w:gridCol w:w="4980"/>
        <w:gridCol w:w="724"/>
        <w:gridCol w:w="701"/>
        <w:gridCol w:w="457"/>
        <w:gridCol w:w="1660"/>
      </w:tblGrid>
      <w:tr>
        <w:tblPrEx>
          <w:tblLayout w:type="fixed"/>
          <w:tblCellMar>
            <w:top w:w="0" w:type="dxa"/>
            <w:left w:w="108" w:type="dxa"/>
            <w:bottom w:w="0" w:type="dxa"/>
            <w:right w:w="108" w:type="dxa"/>
          </w:tblCellMar>
        </w:tblPrEx>
        <w:trPr>
          <w:trHeight w:val="810" w:hRule="atLeast"/>
        </w:trPr>
        <w:tc>
          <w:tcPr>
            <w:tcW w:w="8522" w:type="dxa"/>
            <w:gridSpan w:val="5"/>
            <w:tcBorders>
              <w:top w:val="nil"/>
              <w:left w:val="nil"/>
              <w:bottom w:val="nil"/>
              <w:right w:val="nil"/>
            </w:tcBorders>
            <w:vAlign w:val="bottom"/>
          </w:tcPr>
          <w:p>
            <w:pPr>
              <w:pStyle w:val="3"/>
              <w:ind w:left="0"/>
              <w:jc w:val="center"/>
              <w:rPr>
                <w:highlight w:val="none"/>
              </w:rPr>
            </w:pPr>
            <w:bookmarkStart w:id="8" w:name="_Toc49239089"/>
            <w:r>
              <w:rPr>
                <w:rFonts w:hint="eastAsia"/>
                <w:highlight w:val="none"/>
              </w:rPr>
              <w:t>九</w:t>
            </w:r>
            <w:r>
              <w:rPr>
                <w:highlight w:val="none"/>
              </w:rPr>
              <w:t>、部门决算公开相关信息统计表</w:t>
            </w:r>
            <w:bookmarkEnd w:id="8"/>
          </w:p>
        </w:tc>
      </w:tr>
      <w:tr>
        <w:tblPrEx>
          <w:tblLayout w:type="fixed"/>
          <w:tblCellMar>
            <w:top w:w="0" w:type="dxa"/>
            <w:left w:w="108" w:type="dxa"/>
            <w:bottom w:w="0" w:type="dxa"/>
            <w:right w:w="108" w:type="dxa"/>
          </w:tblCellMar>
        </w:tblPrEx>
        <w:trPr>
          <w:trHeight w:val="375" w:hRule="atLeast"/>
        </w:trPr>
        <w:tc>
          <w:tcPr>
            <w:tcW w:w="5704" w:type="dxa"/>
            <w:gridSpan w:val="2"/>
            <w:tcBorders>
              <w:top w:val="nil"/>
              <w:left w:val="nil"/>
              <w:bottom w:val="nil"/>
              <w:right w:val="nil"/>
            </w:tcBorders>
            <w:vAlign w:val="bottom"/>
          </w:tcPr>
          <w:p>
            <w:pPr>
              <w:widowControl/>
              <w:autoSpaceDE/>
              <w:autoSpaceDN/>
              <w:adjustRightInd/>
              <w:rPr>
                <w:rFonts w:ascii="宋体" w:hAnsi="宋体" w:cs="Arial"/>
                <w:color w:val="000000"/>
                <w:sz w:val="20"/>
                <w:highlight w:val="none"/>
              </w:rPr>
            </w:pPr>
          </w:p>
        </w:tc>
        <w:tc>
          <w:tcPr>
            <w:tcW w:w="701"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457" w:type="dxa"/>
            <w:tcBorders>
              <w:top w:val="nil"/>
              <w:left w:val="nil"/>
              <w:bottom w:val="nil"/>
              <w:right w:val="nil"/>
            </w:tcBorders>
            <w:vAlign w:val="bottom"/>
          </w:tcPr>
          <w:p>
            <w:pPr>
              <w:widowControl/>
              <w:autoSpaceDE/>
              <w:autoSpaceDN/>
              <w:adjustRightInd/>
              <w:rPr>
                <w:rFonts w:ascii="Arial" w:hAnsi="Arial" w:cs="Arial"/>
                <w:color w:val="000000"/>
                <w:sz w:val="20"/>
                <w:highlight w:val="none"/>
              </w:rPr>
            </w:pPr>
          </w:p>
        </w:tc>
        <w:tc>
          <w:tcPr>
            <w:tcW w:w="1660" w:type="dxa"/>
            <w:tcBorders>
              <w:top w:val="nil"/>
              <w:left w:val="nil"/>
              <w:bottom w:val="nil"/>
              <w:right w:val="nil"/>
            </w:tcBorders>
            <w:vAlign w:val="bottom"/>
          </w:tcPr>
          <w:p>
            <w:pPr>
              <w:widowControl/>
              <w:autoSpaceDE/>
              <w:autoSpaceDN/>
              <w:adjustRightInd/>
              <w:jc w:val="right"/>
              <w:rPr>
                <w:rFonts w:ascii="宋体" w:hAnsi="宋体" w:cs="Arial"/>
                <w:color w:val="000000"/>
                <w:sz w:val="20"/>
                <w:highlight w:val="none"/>
              </w:rPr>
            </w:pPr>
            <w:r>
              <w:rPr>
                <w:rFonts w:hint="eastAsia" w:ascii="宋体" w:hAnsi="宋体" w:cs="Arial"/>
                <w:color w:val="000000"/>
                <w:sz w:val="20"/>
                <w:highlight w:val="none"/>
              </w:rPr>
              <w:t>金额单位：元</w:t>
            </w:r>
          </w:p>
        </w:tc>
      </w:tr>
      <w:tr>
        <w:tblPrEx>
          <w:tblLayout w:type="fixed"/>
        </w:tblPrEx>
        <w:trPr>
          <w:trHeight w:val="510" w:hRule="atLeast"/>
        </w:trPr>
        <w:tc>
          <w:tcPr>
            <w:tcW w:w="8522" w:type="dxa"/>
            <w:gridSpan w:val="5"/>
            <w:tcBorders>
              <w:top w:val="single" w:color="auto" w:sz="4" w:space="0"/>
              <w:left w:val="single" w:color="auto" w:sz="4" w:space="0"/>
              <w:bottom w:val="single" w:color="auto" w:sz="4" w:space="0"/>
              <w:right w:val="single" w:color="auto" w:sz="4" w:space="0"/>
            </w:tcBorders>
            <w:vAlign w:val="bottom"/>
          </w:tcPr>
          <w:p>
            <w:pPr>
              <w:widowControl/>
              <w:autoSpaceDE/>
              <w:autoSpaceDN/>
              <w:adjustRightInd/>
              <w:rPr>
                <w:rFonts w:ascii="宋体" w:hAnsi="宋体" w:cs="Arial"/>
                <w:b/>
                <w:bCs/>
                <w:color w:val="000000"/>
                <w:sz w:val="20"/>
                <w:highlight w:val="none"/>
              </w:rPr>
            </w:pPr>
            <w:r>
              <w:rPr>
                <w:rFonts w:hint="eastAsia" w:ascii="宋体" w:hAnsi="宋体" w:cs="Arial"/>
                <w:b/>
                <w:bCs/>
                <w:color w:val="000000"/>
                <w:sz w:val="20"/>
                <w:highlight w:val="none"/>
              </w:rPr>
              <w:t>一、政府采购情况</w:t>
            </w: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行次</w:t>
            </w:r>
          </w:p>
        </w:tc>
        <w:tc>
          <w:tcPr>
            <w:tcW w:w="2818" w:type="dxa"/>
            <w:gridSpan w:val="3"/>
            <w:tcBorders>
              <w:top w:val="nil"/>
              <w:left w:val="nil"/>
              <w:bottom w:val="single" w:color="auto" w:sz="4" w:space="0"/>
              <w:right w:val="single" w:color="auto" w:sz="4" w:space="0"/>
            </w:tcBorders>
            <w:vAlign w:val="center"/>
          </w:tcPr>
          <w:p>
            <w:pPr>
              <w:widowControl/>
              <w:autoSpaceDE/>
              <w:autoSpaceDN/>
              <w:adjustRightInd/>
              <w:ind w:firstLine="700" w:firstLineChars="350"/>
              <w:rPr>
                <w:rFonts w:ascii="宋体" w:hAnsi="宋体" w:cs="Arial"/>
                <w:color w:val="000000"/>
                <w:sz w:val="20"/>
                <w:highlight w:val="none"/>
              </w:rPr>
            </w:pPr>
            <w:r>
              <w:rPr>
                <w:rFonts w:hint="eastAsia" w:ascii="宋体" w:hAnsi="宋体" w:cs="Arial"/>
                <w:color w:val="000000"/>
                <w:sz w:val="20"/>
                <w:highlight w:val="none"/>
              </w:rPr>
              <w:t>采购金额</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合计</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1</w:t>
            </w:r>
          </w:p>
        </w:tc>
        <w:tc>
          <w:tcPr>
            <w:tcW w:w="2818" w:type="dxa"/>
            <w:gridSpan w:val="3"/>
            <w:tcBorders>
              <w:top w:val="nil"/>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20"/>
                <w:highlight w:val="none"/>
              </w:rPr>
            </w:pPr>
            <w:r>
              <w:rPr>
                <w:rFonts w:ascii="宋体" w:hAnsi="宋体" w:cs="Arial"/>
                <w:color w:val="000000"/>
                <w:sz w:val="20"/>
                <w:highlight w:val="none"/>
              </w:rPr>
              <w:t>3606647.4</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货物</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2</w:t>
            </w:r>
          </w:p>
        </w:tc>
        <w:tc>
          <w:tcPr>
            <w:tcW w:w="2818" w:type="dxa"/>
            <w:gridSpan w:val="3"/>
            <w:tcBorders>
              <w:top w:val="nil"/>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20"/>
                <w:highlight w:val="none"/>
              </w:rPr>
            </w:pPr>
            <w:r>
              <w:rPr>
                <w:rFonts w:ascii="宋体" w:hAnsi="宋体" w:cs="Arial"/>
                <w:color w:val="000000"/>
                <w:sz w:val="20"/>
                <w:highlight w:val="none"/>
              </w:rPr>
              <w:t>1289939.6</w:t>
            </w:r>
          </w:p>
        </w:tc>
      </w:tr>
      <w:tr>
        <w:tblPrEx>
          <w:tblLayout w:type="fixed"/>
          <w:tblCellMar>
            <w:top w:w="0" w:type="dxa"/>
            <w:left w:w="108" w:type="dxa"/>
            <w:bottom w:w="0" w:type="dxa"/>
            <w:right w:w="108" w:type="dxa"/>
          </w:tblCellMar>
        </w:tblPrEx>
        <w:trPr>
          <w:trHeight w:val="464"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工程</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3</w:t>
            </w:r>
          </w:p>
        </w:tc>
        <w:tc>
          <w:tcPr>
            <w:tcW w:w="2818" w:type="dxa"/>
            <w:gridSpan w:val="3"/>
            <w:tcBorders>
              <w:top w:val="nil"/>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20"/>
                <w:highlight w:val="none"/>
              </w:rPr>
            </w:pPr>
            <w:r>
              <w:rPr>
                <w:rFonts w:ascii="宋体" w:hAnsi="宋体" w:cs="Arial"/>
                <w:color w:val="000000"/>
                <w:sz w:val="20"/>
                <w:highlight w:val="none"/>
              </w:rPr>
              <w:t>731397</w:t>
            </w:r>
          </w:p>
        </w:tc>
      </w:tr>
      <w:tr>
        <w:tblPrEx>
          <w:tblLayout w:type="fixed"/>
          <w:tblCellMar>
            <w:top w:w="0" w:type="dxa"/>
            <w:left w:w="108" w:type="dxa"/>
            <w:bottom w:w="0" w:type="dxa"/>
            <w:right w:w="108" w:type="dxa"/>
          </w:tblCellMar>
        </w:tblPrEx>
        <w:trPr>
          <w:trHeight w:val="544"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服务</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4</w:t>
            </w:r>
          </w:p>
        </w:tc>
        <w:tc>
          <w:tcPr>
            <w:tcW w:w="2818" w:type="dxa"/>
            <w:gridSpan w:val="3"/>
            <w:tcBorders>
              <w:top w:val="nil"/>
              <w:left w:val="nil"/>
              <w:bottom w:val="single" w:color="auto" w:sz="4" w:space="0"/>
              <w:right w:val="single" w:color="auto" w:sz="4" w:space="0"/>
            </w:tcBorders>
            <w:vAlign w:val="center"/>
          </w:tcPr>
          <w:p>
            <w:pPr>
              <w:widowControl/>
              <w:autoSpaceDE/>
              <w:autoSpaceDN/>
              <w:adjustRightInd/>
              <w:jc w:val="right"/>
              <w:rPr>
                <w:rFonts w:ascii="宋体" w:hAnsi="宋体" w:cs="Arial"/>
                <w:color w:val="000000"/>
                <w:sz w:val="20"/>
                <w:highlight w:val="none"/>
              </w:rPr>
            </w:pPr>
            <w:r>
              <w:rPr>
                <w:rFonts w:ascii="宋体" w:hAnsi="宋体" w:cs="Arial"/>
                <w:color w:val="000000"/>
                <w:sz w:val="20"/>
                <w:highlight w:val="none"/>
              </w:rPr>
              <w:t>1585310.8</w:t>
            </w:r>
          </w:p>
        </w:tc>
      </w:tr>
      <w:tr>
        <w:tblPrEx>
          <w:tblLayout w:type="fixed"/>
        </w:tblPrEx>
        <w:trPr>
          <w:trHeight w:val="51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　</w:t>
            </w:r>
          </w:p>
        </w:tc>
      </w:tr>
      <w:tr>
        <w:tblPrEx>
          <w:tblLayout w:type="fixed"/>
          <w:tblCellMar>
            <w:top w:w="0" w:type="dxa"/>
            <w:left w:w="108" w:type="dxa"/>
            <w:bottom w:w="0" w:type="dxa"/>
            <w:right w:w="108" w:type="dxa"/>
          </w:tblCellMar>
        </w:tblPrEx>
        <w:trPr>
          <w:trHeight w:val="51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b/>
                <w:bCs/>
                <w:color w:val="000000"/>
                <w:sz w:val="20"/>
                <w:highlight w:val="none"/>
              </w:rPr>
            </w:pPr>
            <w:r>
              <w:rPr>
                <w:rFonts w:hint="eastAsia" w:ascii="宋体" w:hAnsi="宋体" w:cs="Arial"/>
                <w:b/>
                <w:bCs/>
                <w:color w:val="000000"/>
                <w:sz w:val="20"/>
                <w:highlight w:val="none"/>
              </w:rPr>
              <w:t>二、机关运行经费</w:t>
            </w:r>
          </w:p>
        </w:tc>
      </w:tr>
      <w:tr>
        <w:tblPrEx>
          <w:tblLayout w:type="fixed"/>
        </w:tblPrEx>
        <w:trPr>
          <w:trHeight w:val="510" w:hRule="atLeast"/>
        </w:trPr>
        <w:tc>
          <w:tcPr>
            <w:tcW w:w="49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项目</w:t>
            </w:r>
          </w:p>
        </w:tc>
        <w:tc>
          <w:tcPr>
            <w:tcW w:w="72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p>
        </w:tc>
        <w:tc>
          <w:tcPr>
            <w:tcW w:w="2818" w:type="dxa"/>
            <w:gridSpan w:val="3"/>
            <w:tcBorders>
              <w:top w:val="single" w:color="auto" w:sz="4" w:space="0"/>
              <w:left w:val="nil"/>
              <w:bottom w:val="single" w:color="auto" w:sz="4" w:space="0"/>
              <w:right w:val="single" w:color="auto" w:sz="4" w:space="0"/>
            </w:tcBorders>
            <w:vAlign w:val="center"/>
          </w:tcPr>
          <w:p>
            <w:pPr>
              <w:widowControl/>
              <w:autoSpaceDE/>
              <w:autoSpaceDN/>
              <w:adjustRightInd/>
              <w:jc w:val="center"/>
              <w:rPr>
                <w:rFonts w:ascii="宋体" w:hAnsi="宋体" w:cs="Arial"/>
                <w:color w:val="000000"/>
                <w:sz w:val="20"/>
                <w:highlight w:val="none"/>
              </w:rPr>
            </w:pPr>
            <w:r>
              <w:rPr>
                <w:rFonts w:hint="eastAsia" w:ascii="宋体" w:hAnsi="宋体" w:cs="Arial"/>
                <w:color w:val="000000"/>
                <w:sz w:val="20"/>
                <w:highlight w:val="none"/>
              </w:rPr>
              <w:t>统计数</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（一）行政单位</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5</w:t>
            </w:r>
          </w:p>
        </w:tc>
        <w:tc>
          <w:tcPr>
            <w:tcW w:w="2818" w:type="dxa"/>
            <w:gridSpan w:val="3"/>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1661560.57　</w:t>
            </w: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（二）参照公务员法管理事业单位</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6</w:t>
            </w:r>
          </w:p>
        </w:tc>
        <w:tc>
          <w:tcPr>
            <w:tcW w:w="2818" w:type="dxa"/>
            <w:gridSpan w:val="3"/>
            <w:tcBorders>
              <w:top w:val="single" w:color="auto" w:sz="4" w:space="0"/>
              <w:left w:val="nil"/>
              <w:bottom w:val="single" w:color="auto" w:sz="4" w:space="0"/>
              <w:right w:val="single" w:color="auto"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　</w:t>
            </w:r>
          </w:p>
        </w:tc>
      </w:tr>
      <w:tr>
        <w:tblPrEx>
          <w:tblLayout w:type="fixed"/>
          <w:tblCellMar>
            <w:top w:w="0" w:type="dxa"/>
            <w:left w:w="108" w:type="dxa"/>
            <w:bottom w:w="0" w:type="dxa"/>
            <w:right w:w="108" w:type="dxa"/>
          </w:tblCellMar>
        </w:tblPrEx>
        <w:trPr>
          <w:trHeight w:val="51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s="Arial"/>
                <w:b/>
                <w:bCs/>
                <w:color w:val="000000"/>
                <w:sz w:val="20"/>
                <w:highlight w:val="none"/>
              </w:rPr>
            </w:pPr>
            <w:r>
              <w:rPr>
                <w:rFonts w:hint="eastAsia" w:ascii="宋体" w:hAnsi="宋体" w:cs="Arial"/>
                <w:b/>
                <w:bCs/>
                <w:color w:val="000000"/>
                <w:sz w:val="20"/>
                <w:highlight w:val="none"/>
              </w:rPr>
              <w:t>三、国有资产占用情况</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（一）车辆数合计（辆）</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7</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hint="eastAsia" w:ascii="Arial" w:hAnsi="Arial" w:cs="Arial"/>
                <w:color w:val="000000"/>
                <w:sz w:val="20"/>
                <w:highlight w:val="none"/>
              </w:rPr>
              <w:t>7</w:t>
            </w:r>
            <w:r>
              <w:rPr>
                <w:rFonts w:ascii="Arial" w:hAnsi="Arial" w:cs="Arial"/>
                <w:color w:val="000000"/>
                <w:sz w:val="20"/>
                <w:highlight w:val="none"/>
              </w:rPr>
              <w:t>　</w:t>
            </w: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1.</w:t>
            </w:r>
            <w:r>
              <w:rPr>
                <w:rFonts w:hint="eastAsia" w:ascii="Arial" w:hAnsi="Arial" w:cs="Arial"/>
                <w:color w:val="000000"/>
                <w:sz w:val="20"/>
                <w:highlight w:val="none"/>
              </w:rPr>
              <w:t>副</w:t>
            </w:r>
            <w:r>
              <w:rPr>
                <w:rFonts w:hint="eastAsia" w:ascii="宋体" w:hAnsi="宋体" w:cs="Arial"/>
                <w:color w:val="000000"/>
                <w:sz w:val="20"/>
                <w:highlight w:val="none"/>
              </w:rPr>
              <w:t>部（省</w:t>
            </w:r>
            <w:r>
              <w:rPr>
                <w:rFonts w:ascii="宋体" w:hAnsi="宋体" w:cs="Arial"/>
                <w:color w:val="000000"/>
                <w:sz w:val="20"/>
                <w:highlight w:val="none"/>
              </w:rPr>
              <w:t>）</w:t>
            </w:r>
            <w:r>
              <w:rPr>
                <w:rFonts w:hint="eastAsia" w:ascii="宋体" w:hAnsi="宋体" w:cs="Arial"/>
                <w:color w:val="000000"/>
                <w:sz w:val="20"/>
                <w:highlight w:val="none"/>
              </w:rPr>
              <w:t>级及以上领导用车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8</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2.</w:t>
            </w:r>
            <w:r>
              <w:rPr>
                <w:rFonts w:hint="eastAsia" w:ascii="宋体" w:hAnsi="宋体" w:cs="Arial"/>
                <w:color w:val="000000"/>
                <w:sz w:val="20"/>
                <w:highlight w:val="none"/>
              </w:rPr>
              <w:t>主要领导干部用车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9</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3.</w:t>
            </w:r>
            <w:r>
              <w:rPr>
                <w:rFonts w:hint="eastAsia" w:ascii="宋体" w:hAnsi="宋体" w:cs="Arial"/>
                <w:color w:val="000000"/>
                <w:sz w:val="20"/>
                <w:highlight w:val="none"/>
              </w:rPr>
              <w:t>机要通信用车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10</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hint="eastAsia" w:ascii="Arial" w:hAnsi="Arial" w:cs="Arial"/>
                <w:color w:val="000000"/>
                <w:sz w:val="20"/>
                <w:highlight w:val="none"/>
              </w:rPr>
              <w:t>2</w:t>
            </w:r>
            <w:r>
              <w:rPr>
                <w:rFonts w:ascii="Arial" w:hAnsi="Arial" w:cs="Arial"/>
                <w:color w:val="000000"/>
                <w:sz w:val="20"/>
                <w:highlight w:val="none"/>
              </w:rPr>
              <w:t>　</w:t>
            </w: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ascii="Arial" w:hAnsi="Arial" w:cs="Arial"/>
                <w:color w:val="000000"/>
                <w:sz w:val="20"/>
                <w:highlight w:val="none"/>
              </w:rPr>
              <w:t>4.</w:t>
            </w:r>
            <w:r>
              <w:rPr>
                <w:rFonts w:hint="eastAsia" w:ascii="宋体" w:hAnsi="宋体" w:cs="Arial"/>
                <w:color w:val="000000"/>
                <w:sz w:val="20"/>
                <w:highlight w:val="none"/>
              </w:rPr>
              <w:t>应急保障用车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11</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　</w:t>
            </w: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hint="eastAsia" w:ascii="Arial" w:hAnsi="Arial" w:cs="Arial"/>
                <w:color w:val="000000"/>
                <w:sz w:val="20"/>
                <w:highlight w:val="none"/>
              </w:rPr>
              <w:t>5.执法执勤用车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hint="eastAsia" w:ascii="Arial" w:hAnsi="Arial" w:cs="Arial"/>
                <w:color w:val="000000"/>
                <w:sz w:val="20"/>
                <w:highlight w:val="none"/>
              </w:rPr>
              <w:t>12</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hint="eastAsia" w:ascii="Arial" w:hAnsi="Arial" w:cs="Arial"/>
                <w:color w:val="000000"/>
                <w:sz w:val="20"/>
                <w:highlight w:val="none"/>
              </w:rPr>
              <w:t>5</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hint="eastAsia" w:ascii="Arial" w:hAnsi="Arial" w:cs="Arial"/>
                <w:color w:val="000000"/>
                <w:sz w:val="20"/>
                <w:highlight w:val="none"/>
              </w:rPr>
              <w:t>6.特种专业技术用车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hint="eastAsia" w:ascii="Arial" w:hAnsi="Arial" w:cs="Arial"/>
                <w:color w:val="000000"/>
                <w:sz w:val="20"/>
                <w:highlight w:val="none"/>
              </w:rPr>
              <w:t>13</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hint="eastAsia" w:ascii="Arial" w:hAnsi="Arial" w:cs="Arial"/>
                <w:color w:val="000000"/>
                <w:sz w:val="20"/>
                <w:highlight w:val="none"/>
              </w:rPr>
              <w:t>7.离退休干部用车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hint="eastAsia" w:ascii="Arial" w:hAnsi="Arial" w:cs="Arial"/>
                <w:color w:val="000000"/>
                <w:sz w:val="20"/>
                <w:highlight w:val="none"/>
              </w:rPr>
              <w:t>14</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rPr>
                <w:rFonts w:ascii="Arial" w:hAnsi="Arial" w:cs="Arial"/>
                <w:color w:val="000000"/>
                <w:sz w:val="20"/>
                <w:highlight w:val="none"/>
              </w:rPr>
            </w:pPr>
            <w:r>
              <w:rPr>
                <w:rFonts w:hint="eastAsia" w:ascii="Arial" w:hAnsi="Arial" w:cs="Arial"/>
                <w:color w:val="000000"/>
                <w:sz w:val="20"/>
                <w:highlight w:val="none"/>
              </w:rPr>
              <w:t>8</w:t>
            </w:r>
            <w:r>
              <w:rPr>
                <w:rFonts w:ascii="Arial" w:hAnsi="Arial" w:cs="Arial"/>
                <w:color w:val="000000"/>
                <w:sz w:val="20"/>
                <w:highlight w:val="none"/>
              </w:rPr>
              <w:t>.</w:t>
            </w:r>
            <w:r>
              <w:rPr>
                <w:rFonts w:hint="eastAsia" w:ascii="宋体" w:hAnsi="宋体" w:cs="Arial"/>
                <w:color w:val="000000"/>
                <w:sz w:val="20"/>
                <w:highlight w:val="none"/>
              </w:rPr>
              <w:t>其他用车</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hint="eastAsia" w:ascii="Arial" w:hAnsi="Arial" w:cs="Arial"/>
                <w:color w:val="000000"/>
                <w:sz w:val="20"/>
                <w:highlight w:val="none"/>
              </w:rPr>
              <w:t>15</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　</w:t>
            </w:r>
          </w:p>
        </w:tc>
      </w:tr>
      <w:tr>
        <w:tblPrEx>
          <w:tblLayout w:type="fixed"/>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both"/>
              <w:rPr>
                <w:rFonts w:ascii="Arial" w:hAnsi="Arial" w:cs="Arial"/>
                <w:color w:val="000000"/>
                <w:sz w:val="20"/>
                <w:highlight w:val="none"/>
              </w:rPr>
            </w:pPr>
            <w:r>
              <w:rPr>
                <w:rFonts w:hint="eastAsia" w:ascii="宋体" w:hAnsi="宋体" w:cs="Arial"/>
                <w:color w:val="000000"/>
                <w:sz w:val="20"/>
                <w:highlight w:val="none"/>
              </w:rPr>
              <w:t>（二）单价</w:t>
            </w:r>
            <w:r>
              <w:rPr>
                <w:rFonts w:hint="eastAsia" w:ascii="Arial" w:hAnsi="Arial" w:cs="Arial"/>
                <w:color w:val="000000"/>
                <w:sz w:val="20"/>
                <w:highlight w:val="none"/>
              </w:rPr>
              <w:t>50</w:t>
            </w:r>
            <w:r>
              <w:rPr>
                <w:rFonts w:hint="eastAsia" w:ascii="宋体" w:hAnsi="宋体" w:cs="Arial"/>
                <w:color w:val="000000"/>
                <w:sz w:val="20"/>
                <w:highlight w:val="none"/>
              </w:rPr>
              <w:t>万元以上通用设备（台、套）</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ascii="Arial" w:hAnsi="Arial" w:cs="Arial"/>
                <w:color w:val="000000"/>
                <w:sz w:val="20"/>
                <w:highlight w:val="none"/>
              </w:rPr>
              <w:t>1</w:t>
            </w:r>
            <w:r>
              <w:rPr>
                <w:rFonts w:hint="eastAsia" w:ascii="Arial" w:hAnsi="Arial" w:cs="Arial"/>
                <w:color w:val="000000"/>
                <w:sz w:val="20"/>
                <w:highlight w:val="none"/>
              </w:rPr>
              <w:t>6</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r>
              <w:rPr>
                <w:rFonts w:ascii="Arial" w:hAnsi="Arial" w:cs="Arial"/>
                <w:color w:val="000000"/>
                <w:sz w:val="20"/>
                <w:highlight w:val="none"/>
              </w:rPr>
              <w:t>　</w:t>
            </w:r>
          </w:p>
        </w:tc>
      </w:tr>
      <w:tr>
        <w:tblPrEx>
          <w:tblLayout w:type="fixed"/>
          <w:tblCellMar>
            <w:top w:w="0" w:type="dxa"/>
            <w:left w:w="108" w:type="dxa"/>
            <w:bottom w:w="0" w:type="dxa"/>
            <w:right w:w="108" w:type="dxa"/>
          </w:tblCellMar>
        </w:tblPrEx>
        <w:trPr>
          <w:trHeight w:val="510" w:hRule="atLeast"/>
        </w:trPr>
        <w:tc>
          <w:tcPr>
            <w:tcW w:w="4980" w:type="dxa"/>
            <w:tcBorders>
              <w:top w:val="nil"/>
              <w:left w:val="single" w:color="auto" w:sz="4" w:space="0"/>
              <w:bottom w:val="single" w:color="auto" w:sz="4" w:space="0"/>
              <w:right w:val="single" w:color="auto" w:sz="4" w:space="0"/>
            </w:tcBorders>
            <w:vAlign w:val="center"/>
          </w:tcPr>
          <w:p>
            <w:pPr>
              <w:widowControl/>
              <w:autoSpaceDE/>
              <w:autoSpaceDN/>
              <w:adjustRightInd/>
              <w:jc w:val="both"/>
              <w:rPr>
                <w:rFonts w:ascii="宋体" w:hAnsi="宋体" w:cs="Arial"/>
                <w:color w:val="000000"/>
                <w:sz w:val="20"/>
                <w:highlight w:val="none"/>
              </w:rPr>
            </w:pPr>
            <w:r>
              <w:rPr>
                <w:rFonts w:hint="eastAsia" w:ascii="宋体" w:hAnsi="宋体" w:cs="Arial"/>
                <w:color w:val="000000"/>
                <w:sz w:val="20"/>
                <w:highlight w:val="none"/>
              </w:rPr>
              <w:t>（三）单价</w:t>
            </w:r>
            <w:r>
              <w:rPr>
                <w:rFonts w:hint="eastAsia" w:ascii="Arial" w:hAnsi="Arial" w:cs="Arial"/>
                <w:color w:val="000000"/>
                <w:sz w:val="20"/>
                <w:highlight w:val="none"/>
              </w:rPr>
              <w:t>100</w:t>
            </w:r>
            <w:r>
              <w:rPr>
                <w:rFonts w:hint="eastAsia" w:ascii="宋体" w:hAnsi="宋体" w:cs="Arial"/>
                <w:color w:val="000000"/>
                <w:sz w:val="20"/>
                <w:highlight w:val="none"/>
              </w:rPr>
              <w:t>万元以上专用设备（台、套）</w:t>
            </w:r>
          </w:p>
        </w:tc>
        <w:tc>
          <w:tcPr>
            <w:tcW w:w="724" w:type="dxa"/>
            <w:tcBorders>
              <w:top w:val="nil"/>
              <w:left w:val="nil"/>
              <w:bottom w:val="single" w:color="auto" w:sz="4" w:space="0"/>
              <w:right w:val="single" w:color="auto" w:sz="4" w:space="0"/>
            </w:tcBorders>
            <w:vAlign w:val="center"/>
          </w:tcPr>
          <w:p>
            <w:pPr>
              <w:widowControl/>
              <w:autoSpaceDE/>
              <w:autoSpaceDN/>
              <w:adjustRightInd/>
              <w:jc w:val="center"/>
              <w:rPr>
                <w:rFonts w:ascii="Arial" w:hAnsi="Arial" w:cs="Arial"/>
                <w:color w:val="000000"/>
                <w:sz w:val="20"/>
                <w:highlight w:val="none"/>
              </w:rPr>
            </w:pPr>
            <w:r>
              <w:rPr>
                <w:rFonts w:hint="eastAsia" w:ascii="Arial" w:hAnsi="Arial" w:cs="Arial"/>
                <w:color w:val="000000"/>
                <w:sz w:val="20"/>
                <w:highlight w:val="none"/>
              </w:rPr>
              <w:t>17</w:t>
            </w:r>
          </w:p>
        </w:tc>
        <w:tc>
          <w:tcPr>
            <w:tcW w:w="2818" w:type="dxa"/>
            <w:gridSpan w:val="3"/>
            <w:tcBorders>
              <w:top w:val="single" w:color="auto" w:sz="4" w:space="0"/>
              <w:left w:val="nil"/>
              <w:bottom w:val="single" w:color="auto" w:sz="4" w:space="0"/>
              <w:right w:val="single" w:color="000000" w:sz="4" w:space="0"/>
            </w:tcBorders>
            <w:vAlign w:val="center"/>
          </w:tcPr>
          <w:p>
            <w:pPr>
              <w:widowControl/>
              <w:autoSpaceDE/>
              <w:autoSpaceDN/>
              <w:adjustRightInd/>
              <w:jc w:val="right"/>
              <w:rPr>
                <w:rFonts w:ascii="Arial" w:hAnsi="Arial" w:cs="Arial"/>
                <w:color w:val="000000"/>
                <w:sz w:val="20"/>
                <w:highlight w:val="none"/>
              </w:rPr>
            </w:pPr>
          </w:p>
        </w:tc>
      </w:tr>
      <w:tr>
        <w:tblPrEx>
          <w:tblLayout w:type="fixed"/>
          <w:tblCellMar>
            <w:top w:w="0" w:type="dxa"/>
            <w:left w:w="108" w:type="dxa"/>
            <w:bottom w:w="0" w:type="dxa"/>
            <w:right w:w="108" w:type="dxa"/>
          </w:tblCellMar>
        </w:tblPrEx>
        <w:trPr>
          <w:trHeight w:val="375" w:hRule="atLeast"/>
        </w:trPr>
        <w:tc>
          <w:tcPr>
            <w:tcW w:w="8522" w:type="dxa"/>
            <w:gridSpan w:val="5"/>
            <w:tcBorders>
              <w:top w:val="single" w:color="auto" w:sz="4" w:space="0"/>
              <w:left w:val="nil"/>
              <w:bottom w:val="single" w:color="auto" w:sz="4" w:space="0"/>
              <w:right w:val="nil"/>
            </w:tcBorders>
            <w:vAlign w:val="bottom"/>
          </w:tcPr>
          <w:p>
            <w:pPr>
              <w:widowControl/>
              <w:autoSpaceDE/>
              <w:autoSpaceDN/>
              <w:adjustRightInd/>
              <w:rPr>
                <w:rFonts w:ascii="宋体" w:hAnsi="宋体" w:cs="Arial"/>
                <w:color w:val="000000"/>
                <w:sz w:val="20"/>
                <w:highlight w:val="none"/>
              </w:rPr>
            </w:pPr>
            <w:r>
              <w:rPr>
                <w:rFonts w:hint="eastAsia" w:ascii="宋体" w:hAnsi="宋体" w:cs="Arial"/>
                <w:color w:val="000000"/>
                <w:sz w:val="20"/>
                <w:highlight w:val="none"/>
              </w:rPr>
              <w:t>注：本表反映部门本年度政府采购及机关运行经费和国有资产占用情况。</w:t>
            </w:r>
          </w:p>
        </w:tc>
      </w:tr>
      <w:tr>
        <w:tblPrEx>
          <w:tblLayout w:type="fixed"/>
        </w:tblPrEx>
        <w:trPr>
          <w:trHeight w:val="375" w:hRule="atLeast"/>
        </w:trPr>
        <w:tc>
          <w:tcPr>
            <w:tcW w:w="8522" w:type="dxa"/>
            <w:gridSpan w:val="5"/>
            <w:tcBorders>
              <w:top w:val="single" w:color="auto" w:sz="4" w:space="0"/>
              <w:left w:val="nil"/>
              <w:bottom w:val="nil"/>
              <w:right w:val="nil"/>
            </w:tcBorders>
            <w:vAlign w:val="bottom"/>
          </w:tcPr>
          <w:p>
            <w:pPr>
              <w:widowControl/>
              <w:autoSpaceDE/>
              <w:autoSpaceDN/>
              <w:adjustRightInd/>
              <w:rPr>
                <w:rFonts w:hint="eastAsia" w:ascii="宋体" w:hAnsi="宋体" w:cs="Arial"/>
                <w:color w:val="000000"/>
                <w:sz w:val="20"/>
                <w:highlight w:val="none"/>
              </w:rPr>
            </w:pPr>
          </w:p>
          <w:p>
            <w:pPr>
              <w:widowControl/>
              <w:autoSpaceDE/>
              <w:autoSpaceDN/>
              <w:adjustRightInd/>
              <w:rPr>
                <w:rFonts w:hint="eastAsia" w:ascii="宋体" w:hAnsi="宋体" w:cs="Arial"/>
                <w:color w:val="000000"/>
                <w:sz w:val="20"/>
                <w:highlight w:val="none"/>
              </w:rPr>
            </w:pPr>
          </w:p>
        </w:tc>
      </w:tr>
    </w:tbl>
    <w:p>
      <w:pPr>
        <w:tabs>
          <w:tab w:val="left" w:pos="3760"/>
        </w:tabs>
        <w:kinsoku w:val="0"/>
        <w:overflowPunct w:val="0"/>
        <w:spacing w:line="799" w:lineRule="exact"/>
        <w:rPr>
          <w:rFonts w:ascii="仿宋" w:hAnsi="仿宋" w:eastAsia="仿宋" w:cs="仿宋"/>
          <w:sz w:val="32"/>
          <w:szCs w:val="32"/>
        </w:rPr>
      </w:pPr>
      <w:bookmarkStart w:id="9" w:name="_GoBack"/>
      <w:bookmarkEnd w:id="9"/>
      <w:r>
        <w:rPr>
          <w:highlight w:val="none"/>
        </w:rPr>
        <mc:AlternateContent>
          <mc:Choice Requires="wps">
            <w:drawing>
              <wp:anchor distT="0" distB="0" distL="114300" distR="114300" simplePos="0" relativeHeight="251664384" behindDoc="0" locked="0" layoutInCell="1" allowOverlap="1">
                <wp:simplePos x="0" y="0"/>
                <wp:positionH relativeFrom="column">
                  <wp:posOffset>-504190</wp:posOffset>
                </wp:positionH>
                <wp:positionV relativeFrom="paragraph">
                  <wp:posOffset>1905635</wp:posOffset>
                </wp:positionV>
                <wp:extent cx="6381750" cy="16129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6381750" cy="1612900"/>
                        </a:xfrm>
                        <a:prstGeom prst="rect">
                          <a:avLst/>
                        </a:prstGeom>
                        <a:noFill/>
                        <a:ln w="9525">
                          <a:noFill/>
                        </a:ln>
                      </wps:spPr>
                      <wps:txbx>
                        <w:txbxContent>
                          <w:p/>
                        </w:txbxContent>
                      </wps:txbx>
                      <wps:bodyPr upright="1"/>
                    </wps:wsp>
                  </a:graphicData>
                </a:graphic>
              </wp:anchor>
            </w:drawing>
          </mc:Choice>
          <mc:Fallback>
            <w:pict>
              <v:shape id="文本框 18" o:spid="_x0000_s1026" o:spt="202" type="#_x0000_t202" style="position:absolute;left:0pt;margin-left:-39.7pt;margin-top:150.05pt;height:127pt;width:502.5pt;z-index:251664384;mso-width-relative:page;mso-height-relative:page;" filled="f" stroked="f" coordsize="21600,21600" o:gfxdata="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4nYBTYAAAACwEAAA8AAAAAAAAAAQAg&#10;AAAAIgAAAGRycy9kb3ducmV2LnhtbFBLAQIUABQAAAAIAIdO4kAa5sDwnAEAAAwDAAAOAAAAAAAA&#10;AAEAIAAAACcBAABkcnMvZTJvRG9jLnhtbFBLBQYAAAAABgAGAFkBAAA1BQAAAAA=&#10;">
                <v:fill on="f" focussize="0,0"/>
                <v:stroke on="f"/>
                <v:imagedata o:title=""/>
                <o:lock v:ext="edit" aspectratio="f"/>
                <v:textbox>
                  <w:txbxContent>
                    <w:p/>
                  </w:txbxContent>
                </v:textbox>
              </v:shape>
            </w:pict>
          </mc:Fallback>
        </mc:AlternateContent>
      </w:r>
    </w:p>
    <w:sectPr>
      <w:pgSz w:w="11906" w:h="16840"/>
      <w:pgMar w:top="1474" w:right="1361" w:bottom="1361" w:left="1134" w:header="0" w:footer="9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Microsoft JhengHei">
    <w:altName w:val="PMingLiU"/>
    <w:panose1 w:val="020B0604030504040204"/>
    <w:charset w:val="88"/>
    <w:family w:val="swiss"/>
    <w:pitch w:val="default"/>
    <w:sig w:usb0="00000000" w:usb1="00000000" w:usb2="00000016" w:usb3="00000000" w:csb0="00100009" w:csb1="00000000"/>
  </w:font>
  <w:font w:name="仿宋">
    <w:altName w:val="宋体"/>
    <w:panose1 w:val="02010609060101010101"/>
    <w:charset w:val="86"/>
    <w:family w:val="modern"/>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MzcwMjVkOWJhZmRmN2QzMTUyNzIxZTdlMjc5YjgifQ=="/>
  </w:docVars>
  <w:rsids>
    <w:rsidRoot w:val="00760E39"/>
    <w:rsid w:val="000062FB"/>
    <w:rsid w:val="00006943"/>
    <w:rsid w:val="00012245"/>
    <w:rsid w:val="0002095F"/>
    <w:rsid w:val="000231DF"/>
    <w:rsid w:val="00053FF8"/>
    <w:rsid w:val="00064CC8"/>
    <w:rsid w:val="00065598"/>
    <w:rsid w:val="00065FCE"/>
    <w:rsid w:val="00077817"/>
    <w:rsid w:val="00097578"/>
    <w:rsid w:val="000A6ECC"/>
    <w:rsid w:val="000B3C55"/>
    <w:rsid w:val="000B5CE4"/>
    <w:rsid w:val="000C0AF4"/>
    <w:rsid w:val="000C339A"/>
    <w:rsid w:val="000F53F1"/>
    <w:rsid w:val="0010023A"/>
    <w:rsid w:val="00100FB8"/>
    <w:rsid w:val="00110179"/>
    <w:rsid w:val="00123561"/>
    <w:rsid w:val="00131CB7"/>
    <w:rsid w:val="0013470A"/>
    <w:rsid w:val="00145CE7"/>
    <w:rsid w:val="00150789"/>
    <w:rsid w:val="00150A79"/>
    <w:rsid w:val="00153D9E"/>
    <w:rsid w:val="001609CD"/>
    <w:rsid w:val="0016355E"/>
    <w:rsid w:val="001B14B1"/>
    <w:rsid w:val="001B3EA3"/>
    <w:rsid w:val="001B4839"/>
    <w:rsid w:val="001B5DA4"/>
    <w:rsid w:val="001D18D4"/>
    <w:rsid w:val="001D20F4"/>
    <w:rsid w:val="001D69F8"/>
    <w:rsid w:val="001F0AF4"/>
    <w:rsid w:val="001F16A4"/>
    <w:rsid w:val="002064BF"/>
    <w:rsid w:val="0022020B"/>
    <w:rsid w:val="002235BC"/>
    <w:rsid w:val="002438C4"/>
    <w:rsid w:val="00270A0E"/>
    <w:rsid w:val="00271781"/>
    <w:rsid w:val="00277218"/>
    <w:rsid w:val="0028674A"/>
    <w:rsid w:val="00290603"/>
    <w:rsid w:val="002936BF"/>
    <w:rsid w:val="0029468C"/>
    <w:rsid w:val="00296B55"/>
    <w:rsid w:val="002A3E5C"/>
    <w:rsid w:val="002D0B2C"/>
    <w:rsid w:val="002D1D67"/>
    <w:rsid w:val="002F369A"/>
    <w:rsid w:val="00306C0B"/>
    <w:rsid w:val="0033178A"/>
    <w:rsid w:val="003362CC"/>
    <w:rsid w:val="00355598"/>
    <w:rsid w:val="00361099"/>
    <w:rsid w:val="0036598C"/>
    <w:rsid w:val="0036630C"/>
    <w:rsid w:val="003712B0"/>
    <w:rsid w:val="003778A0"/>
    <w:rsid w:val="00394D39"/>
    <w:rsid w:val="00395D77"/>
    <w:rsid w:val="0039754C"/>
    <w:rsid w:val="003A6131"/>
    <w:rsid w:val="003B4C1A"/>
    <w:rsid w:val="003D4520"/>
    <w:rsid w:val="003D64C4"/>
    <w:rsid w:val="003F2ACD"/>
    <w:rsid w:val="003F6673"/>
    <w:rsid w:val="004001E6"/>
    <w:rsid w:val="004048E0"/>
    <w:rsid w:val="0040623C"/>
    <w:rsid w:val="00434752"/>
    <w:rsid w:val="004453A5"/>
    <w:rsid w:val="00453CB7"/>
    <w:rsid w:val="00454883"/>
    <w:rsid w:val="00475AEA"/>
    <w:rsid w:val="0048480D"/>
    <w:rsid w:val="00490C58"/>
    <w:rsid w:val="00491865"/>
    <w:rsid w:val="004951A0"/>
    <w:rsid w:val="004A47AA"/>
    <w:rsid w:val="004C139D"/>
    <w:rsid w:val="004E1F89"/>
    <w:rsid w:val="004E37D5"/>
    <w:rsid w:val="00506703"/>
    <w:rsid w:val="005162E9"/>
    <w:rsid w:val="00535877"/>
    <w:rsid w:val="00541118"/>
    <w:rsid w:val="0055049D"/>
    <w:rsid w:val="005564D9"/>
    <w:rsid w:val="00561512"/>
    <w:rsid w:val="00575049"/>
    <w:rsid w:val="00576041"/>
    <w:rsid w:val="00584CA5"/>
    <w:rsid w:val="00594B80"/>
    <w:rsid w:val="00594F90"/>
    <w:rsid w:val="005A3ED1"/>
    <w:rsid w:val="005A6128"/>
    <w:rsid w:val="005A6A44"/>
    <w:rsid w:val="005A6A72"/>
    <w:rsid w:val="005A705A"/>
    <w:rsid w:val="005A72EA"/>
    <w:rsid w:val="005A7EAE"/>
    <w:rsid w:val="005B39A5"/>
    <w:rsid w:val="005B6125"/>
    <w:rsid w:val="005D1AD3"/>
    <w:rsid w:val="005D413B"/>
    <w:rsid w:val="005F304C"/>
    <w:rsid w:val="005F4E9E"/>
    <w:rsid w:val="00613824"/>
    <w:rsid w:val="00621599"/>
    <w:rsid w:val="006238BE"/>
    <w:rsid w:val="00633665"/>
    <w:rsid w:val="006460E2"/>
    <w:rsid w:val="00655FED"/>
    <w:rsid w:val="00667C25"/>
    <w:rsid w:val="006717C4"/>
    <w:rsid w:val="00676B22"/>
    <w:rsid w:val="00684521"/>
    <w:rsid w:val="006931C7"/>
    <w:rsid w:val="006B5DF2"/>
    <w:rsid w:val="006C7996"/>
    <w:rsid w:val="006E10B2"/>
    <w:rsid w:val="006E1F44"/>
    <w:rsid w:val="006E3D17"/>
    <w:rsid w:val="006F28A4"/>
    <w:rsid w:val="006F54E7"/>
    <w:rsid w:val="00704B71"/>
    <w:rsid w:val="007121A3"/>
    <w:rsid w:val="00722583"/>
    <w:rsid w:val="00731E73"/>
    <w:rsid w:val="00740349"/>
    <w:rsid w:val="00752EB2"/>
    <w:rsid w:val="00760E39"/>
    <w:rsid w:val="00764193"/>
    <w:rsid w:val="00766092"/>
    <w:rsid w:val="00773503"/>
    <w:rsid w:val="00787070"/>
    <w:rsid w:val="00791E4E"/>
    <w:rsid w:val="007A6218"/>
    <w:rsid w:val="007A6CC5"/>
    <w:rsid w:val="007A7369"/>
    <w:rsid w:val="007B1836"/>
    <w:rsid w:val="007B7A99"/>
    <w:rsid w:val="007C0C5B"/>
    <w:rsid w:val="007C3BA0"/>
    <w:rsid w:val="007E092D"/>
    <w:rsid w:val="007F1315"/>
    <w:rsid w:val="007F3ABA"/>
    <w:rsid w:val="007F6725"/>
    <w:rsid w:val="00802643"/>
    <w:rsid w:val="008106CB"/>
    <w:rsid w:val="00823294"/>
    <w:rsid w:val="008435D9"/>
    <w:rsid w:val="00844B9D"/>
    <w:rsid w:val="00867C43"/>
    <w:rsid w:val="008848EC"/>
    <w:rsid w:val="00892D08"/>
    <w:rsid w:val="008952A8"/>
    <w:rsid w:val="008A052C"/>
    <w:rsid w:val="008B2C08"/>
    <w:rsid w:val="008C27FF"/>
    <w:rsid w:val="008C4161"/>
    <w:rsid w:val="008D3A9F"/>
    <w:rsid w:val="0090321C"/>
    <w:rsid w:val="009072A9"/>
    <w:rsid w:val="00920A5A"/>
    <w:rsid w:val="00924A64"/>
    <w:rsid w:val="00936929"/>
    <w:rsid w:val="009631FD"/>
    <w:rsid w:val="00966290"/>
    <w:rsid w:val="00967E58"/>
    <w:rsid w:val="0098432F"/>
    <w:rsid w:val="00993C7E"/>
    <w:rsid w:val="0099611A"/>
    <w:rsid w:val="009B2298"/>
    <w:rsid w:val="009B41D9"/>
    <w:rsid w:val="009D67AF"/>
    <w:rsid w:val="009F268D"/>
    <w:rsid w:val="009F3059"/>
    <w:rsid w:val="009F4805"/>
    <w:rsid w:val="00A102AA"/>
    <w:rsid w:val="00A10C49"/>
    <w:rsid w:val="00A14918"/>
    <w:rsid w:val="00A1620D"/>
    <w:rsid w:val="00A166AB"/>
    <w:rsid w:val="00A23F28"/>
    <w:rsid w:val="00A3341B"/>
    <w:rsid w:val="00A40C53"/>
    <w:rsid w:val="00A43374"/>
    <w:rsid w:val="00A438DD"/>
    <w:rsid w:val="00A52142"/>
    <w:rsid w:val="00A55CDA"/>
    <w:rsid w:val="00A60BE4"/>
    <w:rsid w:val="00A8044D"/>
    <w:rsid w:val="00A91529"/>
    <w:rsid w:val="00AA7217"/>
    <w:rsid w:val="00AB3E87"/>
    <w:rsid w:val="00AE46B2"/>
    <w:rsid w:val="00AE71EA"/>
    <w:rsid w:val="00B05667"/>
    <w:rsid w:val="00B12C31"/>
    <w:rsid w:val="00B15F88"/>
    <w:rsid w:val="00B16215"/>
    <w:rsid w:val="00B20AAF"/>
    <w:rsid w:val="00B25432"/>
    <w:rsid w:val="00B342D8"/>
    <w:rsid w:val="00B437D0"/>
    <w:rsid w:val="00B73E0B"/>
    <w:rsid w:val="00B74507"/>
    <w:rsid w:val="00B750DF"/>
    <w:rsid w:val="00B7587C"/>
    <w:rsid w:val="00B7642E"/>
    <w:rsid w:val="00B77C41"/>
    <w:rsid w:val="00B833F1"/>
    <w:rsid w:val="00B95643"/>
    <w:rsid w:val="00BC0F8A"/>
    <w:rsid w:val="00BC15D7"/>
    <w:rsid w:val="00BC761E"/>
    <w:rsid w:val="00BD37D7"/>
    <w:rsid w:val="00BF2387"/>
    <w:rsid w:val="00BF4E69"/>
    <w:rsid w:val="00BF73D0"/>
    <w:rsid w:val="00C04D2B"/>
    <w:rsid w:val="00C2352E"/>
    <w:rsid w:val="00C367B8"/>
    <w:rsid w:val="00C41567"/>
    <w:rsid w:val="00C520CD"/>
    <w:rsid w:val="00C55209"/>
    <w:rsid w:val="00C63DB3"/>
    <w:rsid w:val="00C70A40"/>
    <w:rsid w:val="00C74AA0"/>
    <w:rsid w:val="00C82386"/>
    <w:rsid w:val="00C91C6C"/>
    <w:rsid w:val="00CA3B93"/>
    <w:rsid w:val="00CA717E"/>
    <w:rsid w:val="00CB4060"/>
    <w:rsid w:val="00CB75AE"/>
    <w:rsid w:val="00CE255E"/>
    <w:rsid w:val="00CE2741"/>
    <w:rsid w:val="00CE7F96"/>
    <w:rsid w:val="00CF29EE"/>
    <w:rsid w:val="00CF6DE3"/>
    <w:rsid w:val="00CF7083"/>
    <w:rsid w:val="00D42829"/>
    <w:rsid w:val="00D44241"/>
    <w:rsid w:val="00D45D76"/>
    <w:rsid w:val="00D5084F"/>
    <w:rsid w:val="00D53EB7"/>
    <w:rsid w:val="00D64D42"/>
    <w:rsid w:val="00D81B99"/>
    <w:rsid w:val="00D95D80"/>
    <w:rsid w:val="00D97FBE"/>
    <w:rsid w:val="00DA12A3"/>
    <w:rsid w:val="00DB3C96"/>
    <w:rsid w:val="00DC425E"/>
    <w:rsid w:val="00DD5B91"/>
    <w:rsid w:val="00DE7161"/>
    <w:rsid w:val="00DF4349"/>
    <w:rsid w:val="00DF5B2B"/>
    <w:rsid w:val="00E02FC9"/>
    <w:rsid w:val="00E06973"/>
    <w:rsid w:val="00E106EC"/>
    <w:rsid w:val="00E109DA"/>
    <w:rsid w:val="00E10C70"/>
    <w:rsid w:val="00E11FB6"/>
    <w:rsid w:val="00E1390B"/>
    <w:rsid w:val="00E14B74"/>
    <w:rsid w:val="00E15EC8"/>
    <w:rsid w:val="00E3393B"/>
    <w:rsid w:val="00E468A9"/>
    <w:rsid w:val="00E560B0"/>
    <w:rsid w:val="00E57C53"/>
    <w:rsid w:val="00E63D47"/>
    <w:rsid w:val="00E64DF5"/>
    <w:rsid w:val="00E702A6"/>
    <w:rsid w:val="00E73C53"/>
    <w:rsid w:val="00E9042E"/>
    <w:rsid w:val="00EA3387"/>
    <w:rsid w:val="00EB17F6"/>
    <w:rsid w:val="00ED3F0C"/>
    <w:rsid w:val="00ED4B12"/>
    <w:rsid w:val="00EE11EF"/>
    <w:rsid w:val="00EE4916"/>
    <w:rsid w:val="00EE4AE8"/>
    <w:rsid w:val="00F03874"/>
    <w:rsid w:val="00F55284"/>
    <w:rsid w:val="00F56562"/>
    <w:rsid w:val="00F67303"/>
    <w:rsid w:val="00F70704"/>
    <w:rsid w:val="00F7155C"/>
    <w:rsid w:val="00F830B5"/>
    <w:rsid w:val="00F9307B"/>
    <w:rsid w:val="00F94982"/>
    <w:rsid w:val="00FA741B"/>
    <w:rsid w:val="00FA7D0F"/>
    <w:rsid w:val="00FB26A4"/>
    <w:rsid w:val="00FC5145"/>
    <w:rsid w:val="00FC5750"/>
    <w:rsid w:val="00FD78B3"/>
    <w:rsid w:val="00FF7F34"/>
    <w:rsid w:val="01362B21"/>
    <w:rsid w:val="03401400"/>
    <w:rsid w:val="038B418F"/>
    <w:rsid w:val="0879425D"/>
    <w:rsid w:val="095A3993"/>
    <w:rsid w:val="0B2A19DC"/>
    <w:rsid w:val="0BCA6968"/>
    <w:rsid w:val="0C8B2C5E"/>
    <w:rsid w:val="0D0B2A7A"/>
    <w:rsid w:val="0E572052"/>
    <w:rsid w:val="117A3434"/>
    <w:rsid w:val="13935C67"/>
    <w:rsid w:val="140A2FB4"/>
    <w:rsid w:val="143D4BAC"/>
    <w:rsid w:val="171F24B2"/>
    <w:rsid w:val="19A01106"/>
    <w:rsid w:val="1D9020F1"/>
    <w:rsid w:val="1D9026F7"/>
    <w:rsid w:val="1E4368B2"/>
    <w:rsid w:val="23706D4B"/>
    <w:rsid w:val="24D86313"/>
    <w:rsid w:val="273C37AA"/>
    <w:rsid w:val="2DD22748"/>
    <w:rsid w:val="2E583716"/>
    <w:rsid w:val="2F1E03F9"/>
    <w:rsid w:val="33126F39"/>
    <w:rsid w:val="37DA7307"/>
    <w:rsid w:val="395843BC"/>
    <w:rsid w:val="3AD94DCA"/>
    <w:rsid w:val="3DA14EAF"/>
    <w:rsid w:val="404E05CA"/>
    <w:rsid w:val="42BD3D81"/>
    <w:rsid w:val="436F1A7B"/>
    <w:rsid w:val="43D47BF9"/>
    <w:rsid w:val="44351DF1"/>
    <w:rsid w:val="44DB3408"/>
    <w:rsid w:val="45895758"/>
    <w:rsid w:val="45B31C19"/>
    <w:rsid w:val="478B6927"/>
    <w:rsid w:val="479F13CE"/>
    <w:rsid w:val="4A3316E9"/>
    <w:rsid w:val="4AFB4055"/>
    <w:rsid w:val="4BD707E6"/>
    <w:rsid w:val="4C4232D6"/>
    <w:rsid w:val="4CBC280A"/>
    <w:rsid w:val="4CEB7FF3"/>
    <w:rsid w:val="4FA322EE"/>
    <w:rsid w:val="513700AA"/>
    <w:rsid w:val="52595133"/>
    <w:rsid w:val="52BD58B5"/>
    <w:rsid w:val="538C1B1E"/>
    <w:rsid w:val="54AF6732"/>
    <w:rsid w:val="58D43A0B"/>
    <w:rsid w:val="5A453958"/>
    <w:rsid w:val="5A7233F9"/>
    <w:rsid w:val="5B5C60EA"/>
    <w:rsid w:val="5D7F00DB"/>
    <w:rsid w:val="5E462C4E"/>
    <w:rsid w:val="5EDB7F35"/>
    <w:rsid w:val="5EF3603A"/>
    <w:rsid w:val="61130B13"/>
    <w:rsid w:val="611430F0"/>
    <w:rsid w:val="618076B8"/>
    <w:rsid w:val="634C5678"/>
    <w:rsid w:val="65402F09"/>
    <w:rsid w:val="656676D8"/>
    <w:rsid w:val="65A32693"/>
    <w:rsid w:val="66F831F4"/>
    <w:rsid w:val="670D19FE"/>
    <w:rsid w:val="67D04742"/>
    <w:rsid w:val="68684E23"/>
    <w:rsid w:val="6D3E6A47"/>
    <w:rsid w:val="6EF40791"/>
    <w:rsid w:val="6F6C3959"/>
    <w:rsid w:val="7113222C"/>
    <w:rsid w:val="71311F90"/>
    <w:rsid w:val="716D148C"/>
    <w:rsid w:val="73867B86"/>
    <w:rsid w:val="73995E93"/>
    <w:rsid w:val="73EF2BD6"/>
    <w:rsid w:val="7611065B"/>
    <w:rsid w:val="763A4873"/>
    <w:rsid w:val="77573E46"/>
    <w:rsid w:val="7AA60B5C"/>
    <w:rsid w:val="7ACF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opacity="45875f" focussize="0,0"/>
      <v:stroke weight="3pt" color="#00CCFF"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ind w:left="1600"/>
      <w:outlineLvl w:val="1"/>
    </w:pPr>
    <w:rPr>
      <w:rFonts w:ascii="宋体" w:hAnsi="宋体"/>
      <w:sz w:val="48"/>
    </w:rPr>
  </w:style>
  <w:style w:type="paragraph" w:styleId="4">
    <w:name w:val="heading 3"/>
    <w:basedOn w:val="1"/>
    <w:next w:val="1"/>
    <w:qFormat/>
    <w:uiPriority w:val="0"/>
    <w:pPr>
      <w:ind w:left="120"/>
      <w:outlineLvl w:val="2"/>
    </w:pPr>
    <w:rPr>
      <w:rFonts w:ascii="Microsoft JhengHei" w:hAnsi="Microsoft JhengHei" w:eastAsia="Microsoft JhengHei"/>
      <w:sz w:val="36"/>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ind w:left="120"/>
    </w:pPr>
    <w:rPr>
      <w:rFonts w:hint="eastAsia" w:ascii="仿宋" w:hAnsi="仿宋" w:eastAsia="仿宋"/>
      <w:sz w:val="32"/>
    </w:rPr>
  </w:style>
  <w:style w:type="paragraph" w:styleId="6">
    <w:name w:val="toc 3"/>
    <w:basedOn w:val="1"/>
    <w:next w:val="1"/>
    <w:qFormat/>
    <w:uiPriority w:val="39"/>
    <w:pPr>
      <w:ind w:left="840" w:leftChars="400"/>
    </w:pPr>
  </w:style>
  <w:style w:type="paragraph" w:styleId="7">
    <w:name w:val="Balloon Text"/>
    <w:basedOn w:val="1"/>
    <w:link w:val="19"/>
    <w:qFormat/>
    <w:uiPriority w:val="0"/>
    <w:rPr>
      <w:sz w:val="18"/>
      <w:szCs w:val="18"/>
    </w:rPr>
  </w:style>
  <w:style w:type="paragraph" w:styleId="8">
    <w:name w:val="footer"/>
    <w:basedOn w:val="1"/>
    <w:link w:val="20"/>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iPriority w:val="39"/>
  </w:style>
  <w:style w:type="paragraph" w:styleId="11">
    <w:name w:val="Subtitle"/>
    <w:basedOn w:val="1"/>
    <w:next w:val="1"/>
    <w:link w:val="21"/>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qFormat/>
    <w:uiPriority w:val="39"/>
    <w:pPr>
      <w:tabs>
        <w:tab w:val="right" w:leader="dot" w:pos="8302"/>
      </w:tabs>
      <w:spacing w:line="440" w:lineRule="exact"/>
    </w:pPr>
  </w:style>
  <w:style w:type="character" w:styleId="14">
    <w:name w:val="Hyperlink"/>
    <w:unhideWhenUsed/>
    <w:qFormat/>
    <w:uiPriority w:val="99"/>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link w:val="2"/>
    <w:uiPriority w:val="0"/>
    <w:rPr>
      <w:b/>
      <w:bCs/>
      <w:kern w:val="44"/>
      <w:sz w:val="44"/>
      <w:szCs w:val="44"/>
    </w:rPr>
  </w:style>
  <w:style w:type="character" w:customStyle="1" w:styleId="18">
    <w:name w:val="标题 2 Char"/>
    <w:link w:val="3"/>
    <w:qFormat/>
    <w:uiPriority w:val="0"/>
    <w:rPr>
      <w:rFonts w:ascii="宋体" w:hAnsi="宋体"/>
      <w:sz w:val="48"/>
    </w:rPr>
  </w:style>
  <w:style w:type="character" w:customStyle="1" w:styleId="19">
    <w:name w:val="批注框文本 Char"/>
    <w:link w:val="7"/>
    <w:qFormat/>
    <w:uiPriority w:val="0"/>
    <w:rPr>
      <w:sz w:val="18"/>
      <w:szCs w:val="18"/>
    </w:rPr>
  </w:style>
  <w:style w:type="character" w:customStyle="1" w:styleId="20">
    <w:name w:val="页脚 Char"/>
    <w:link w:val="8"/>
    <w:uiPriority w:val="99"/>
    <w:rPr>
      <w:sz w:val="18"/>
    </w:rPr>
  </w:style>
  <w:style w:type="character" w:customStyle="1" w:styleId="21">
    <w:name w:val="副标题 Char"/>
    <w:link w:val="11"/>
    <w:qFormat/>
    <w:uiPriority w:val="0"/>
    <w:rPr>
      <w:rFonts w:ascii="Cambria" w:hAnsi="Cambria" w:cs="Times New Roman"/>
      <w:b/>
      <w:bCs/>
      <w:kern w:val="28"/>
      <w:sz w:val="32"/>
      <w:szCs w:val="32"/>
    </w:rPr>
  </w:style>
  <w:style w:type="paragraph" w:customStyle="1" w:styleId="22">
    <w:name w:val="TOC Heading"/>
    <w:basedOn w:val="2"/>
    <w:next w:val="1"/>
    <w:qFormat/>
    <w:uiPriority w:val="39"/>
    <w:pPr>
      <w:widowControl/>
      <w:autoSpaceDE/>
      <w:autoSpaceDN/>
      <w:adjustRightInd/>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F4EDA-6E23-433F-A0E3-4F5EB22547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7479</Words>
  <Characters>10923</Characters>
  <Lines>104</Lines>
  <Paragraphs>29</Paragraphs>
  <TotalTime>23</TotalTime>
  <ScaleCrop>false</ScaleCrop>
  <LinksUpToDate>false</LinksUpToDate>
  <CharactersWithSpaces>11688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2022-08-31T10:15:00Z</dcterms:created>
  <dc:creator>Administrator</dc:creator>
  <cp:lastModifiedBy>Administrator</cp:lastModifiedBy>
  <cp:lastPrinted>2020-08-25T02:39:00Z</cp:lastPrinted>
  <dcterms:modified xsi:type="dcterms:W3CDTF">2023-09-20T02:33:14Z</dcterms:modified>
  <dc:title>陵川县XX局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B6867601F88642E4ACD639D013872A37</vt:lpwstr>
  </property>
</Properties>
</file>