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F46DC1B">
      <w:pPr>
        <w:pStyle w:val="2"/>
        <w:rPr>
          <w:rFonts w:hint="eastAsia"/>
          <w:spacing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晋城市党政机关法律顾问库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报名表（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eastAsia="zh-CN"/>
        </w:rPr>
        <w:t>律师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）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541"/>
        <w:gridCol w:w="767"/>
        <w:gridCol w:w="1050"/>
        <w:gridCol w:w="983"/>
        <w:gridCol w:w="1255"/>
        <w:gridCol w:w="1744"/>
      </w:tblGrid>
      <w:tr w14:paraId="34B8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E9566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20ED6F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E26F50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9DC989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960DB3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B74800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48B8C87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3843948E">
            <w:pPr>
              <w:spacing w:line="0" w:lineRule="atLeast"/>
              <w:jc w:val="distribute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349A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0017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CCCAEA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4F9AA86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66F179">
            <w:pPr>
              <w:spacing w:line="0" w:lineRule="atLeast"/>
              <w:ind w:firstLine="120" w:firstLineChars="5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2D2A94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F62893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535BC6B6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3F9B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82578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ECDCCD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9037022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2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9F8C2E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566B5781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2EEA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8DAE0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5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0EB60E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89DED5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69E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90267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执业机构名称</w:t>
            </w:r>
          </w:p>
        </w:tc>
        <w:tc>
          <w:tcPr>
            <w:tcW w:w="434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E99F58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08E737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744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30B4E1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6717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67665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C709A3"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 w14:paraId="4723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6DB26A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269BA1"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26F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F64DE95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3CD19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F07277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8C1234"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1ED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64BF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</w:t>
            </w:r>
          </w:p>
          <w:p w14:paraId="3312C6A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43A7CA6B">
            <w:pPr>
              <w:spacing w:line="0" w:lineRule="atLeas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写明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起止时间、工作单位及职务）</w:t>
            </w:r>
          </w:p>
        </w:tc>
      </w:tr>
      <w:tr w14:paraId="57DC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8B257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获得奖励、</w:t>
            </w:r>
          </w:p>
          <w:p w14:paraId="7F8F80F4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荣誉情况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35811B4C">
            <w:pPr>
              <w:spacing w:line="400" w:lineRule="exact"/>
              <w:ind w:firstLine="5280" w:firstLineChars="22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521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D9111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社会兼职</w:t>
            </w:r>
          </w:p>
          <w:p w14:paraId="5A44684E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964E72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是否为党代表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8E8B9C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5CDE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BC4A3E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A47E0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是否为人大代表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288357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6B09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05B6D1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4E814F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是否为政协委员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5C7640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204E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122E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CEB11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是否担任法律顾问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4CBFBD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是□（服务单位名称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）   否□</w:t>
            </w:r>
          </w:p>
        </w:tc>
      </w:tr>
      <w:tr w14:paraId="0130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18814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33259A8D"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 w14:paraId="1268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6B6C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104400DD"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354A7A2D"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本人未因执业行为受到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司法行政部门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作出的行政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处罚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或律师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协会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作出的行业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处分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。</w:t>
            </w:r>
          </w:p>
          <w:p w14:paraId="3D017BA9"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24DFCB2A"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年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  <w:tr w14:paraId="083F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5D5DD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执业机构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46DBC1E0">
            <w:pPr>
              <w:spacing w:line="0" w:lineRule="atLeas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2EC3353F">
            <w:pPr>
              <w:pStyle w:val="4"/>
              <w:ind w:left="0" w:leftChars="0" w:firstLine="0" w:firstLine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bookmarkStart w:id="0" w:name="_GoBack"/>
            <w:bookmarkEnd w:id="0"/>
          </w:p>
          <w:p w14:paraId="3917F4E9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执业机构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（盖章）      </w:t>
            </w:r>
          </w:p>
          <w:p w14:paraId="2D5DA437">
            <w:pPr>
              <w:spacing w:line="400" w:lineRule="exact"/>
              <w:ind w:firstLine="4320" w:firstLineChars="18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月    日</w:t>
            </w:r>
          </w:p>
        </w:tc>
      </w:tr>
      <w:tr w14:paraId="1BF0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77E69D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 w14:paraId="17E95149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12F64CB8">
            <w:pPr>
              <w:pStyle w:val="4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5CF57ABD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市司法局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（盖章）      </w:t>
            </w:r>
          </w:p>
          <w:p w14:paraId="4162D2A1">
            <w:pPr>
              <w:spacing w:line="400" w:lineRule="exact"/>
              <w:ind w:firstLine="4320" w:firstLineChars="18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月    日</w:t>
            </w:r>
          </w:p>
        </w:tc>
      </w:tr>
    </w:tbl>
    <w:p w14:paraId="46F3E4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zc2ZDg3MTA4ZjJkOTkyNDJhOGJhYWQzNmNkOTYifQ=="/>
  </w:docVars>
  <w:rsids>
    <w:rsidRoot w:val="132B292D"/>
    <w:rsid w:val="132B292D"/>
    <w:rsid w:val="702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华康简标题宋"/>
      <w:sz w:val="44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0</TotalTime>
  <ScaleCrop>false</ScaleCrop>
  <LinksUpToDate>false</LinksUpToDate>
  <CharactersWithSpaces>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2024-08-01T08:17:00Z</dcterms:created>
  <dc:creator>Administrator</dc:creator>
  <cp:lastModifiedBy>蜗牛的天空</cp:lastModifiedBy>
  <dcterms:modified xsi:type="dcterms:W3CDTF">2024-08-01T08:52:02Z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987B75A168414854A5CE77A3B7389EF6_12</vt:lpwstr>
  </property>
</Properties>
</file>